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0C85" w14:textId="77777777" w:rsidR="005F01C9" w:rsidRPr="004C1D78" w:rsidRDefault="005F01C9">
      <w:pPr>
        <w:pStyle w:val="BodyText"/>
        <w:spacing w:before="1"/>
        <w:rPr>
          <w:color w:val="000000" w:themeColor="text1"/>
          <w:sz w:val="11"/>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57"/>
        <w:gridCol w:w="1890"/>
        <w:gridCol w:w="2160"/>
        <w:gridCol w:w="2070"/>
        <w:gridCol w:w="2340"/>
      </w:tblGrid>
      <w:tr w:rsidR="00DD17A4" w:rsidRPr="00F452A9" w14:paraId="784780C0" w14:textId="77777777" w:rsidTr="005F1347">
        <w:trPr>
          <w:trHeight w:val="476"/>
        </w:trPr>
        <w:tc>
          <w:tcPr>
            <w:tcW w:w="1657" w:type="dxa"/>
            <w:shd w:val="clear" w:color="auto" w:fill="D1D2D2"/>
          </w:tcPr>
          <w:p w14:paraId="4257B4E4" w14:textId="77777777" w:rsidR="00DD17A4" w:rsidRPr="00F452A9" w:rsidRDefault="00DD17A4" w:rsidP="00822A5B">
            <w:pPr>
              <w:ind w:right="81"/>
              <w:rPr>
                <w:b/>
                <w:bCs/>
                <w:sz w:val="16"/>
                <w:szCs w:val="16"/>
              </w:rPr>
            </w:pPr>
            <w:r w:rsidRPr="00F452A9">
              <w:rPr>
                <w:b/>
                <w:bCs/>
                <w:sz w:val="16"/>
                <w:szCs w:val="16"/>
              </w:rPr>
              <w:t>Product</w:t>
            </w:r>
          </w:p>
        </w:tc>
        <w:tc>
          <w:tcPr>
            <w:tcW w:w="1890" w:type="dxa"/>
            <w:shd w:val="clear" w:color="auto" w:fill="D1D2D2"/>
          </w:tcPr>
          <w:p w14:paraId="16ECACCF" w14:textId="73044E25" w:rsidR="00DD17A4" w:rsidRPr="00F452A9" w:rsidRDefault="00DD17A4" w:rsidP="00822A5B">
            <w:pPr>
              <w:ind w:right="86"/>
              <w:rPr>
                <w:b/>
                <w:bCs/>
                <w:sz w:val="16"/>
                <w:szCs w:val="16"/>
              </w:rPr>
            </w:pPr>
            <w:r w:rsidRPr="00F452A9">
              <w:rPr>
                <w:b/>
                <w:bCs/>
                <w:sz w:val="16"/>
                <w:szCs w:val="16"/>
              </w:rPr>
              <w:t>Warranty Period</w:t>
            </w:r>
          </w:p>
        </w:tc>
        <w:tc>
          <w:tcPr>
            <w:tcW w:w="2160" w:type="dxa"/>
            <w:shd w:val="clear" w:color="auto" w:fill="D1D2D2"/>
          </w:tcPr>
          <w:p w14:paraId="54A30411" w14:textId="7DC73D79" w:rsidR="00DD17A4" w:rsidRPr="00F452A9" w:rsidRDefault="00DD17A4" w:rsidP="00822A5B">
            <w:pPr>
              <w:ind w:right="86"/>
              <w:rPr>
                <w:b/>
                <w:bCs/>
                <w:sz w:val="16"/>
                <w:szCs w:val="16"/>
              </w:rPr>
            </w:pPr>
            <w:r w:rsidRPr="00F452A9">
              <w:rPr>
                <w:b/>
                <w:bCs/>
                <w:sz w:val="16"/>
                <w:szCs w:val="16"/>
              </w:rPr>
              <w:t>Initial Product Installation</w:t>
            </w:r>
          </w:p>
        </w:tc>
        <w:tc>
          <w:tcPr>
            <w:tcW w:w="2070" w:type="dxa"/>
            <w:shd w:val="clear" w:color="auto" w:fill="D1D2D2"/>
          </w:tcPr>
          <w:p w14:paraId="3D5AEBB0" w14:textId="46E041F9" w:rsidR="00DD17A4" w:rsidRPr="00F452A9" w:rsidRDefault="00DD17A4" w:rsidP="00822A5B">
            <w:pPr>
              <w:ind w:right="81"/>
              <w:rPr>
                <w:b/>
                <w:bCs/>
                <w:sz w:val="16"/>
                <w:szCs w:val="16"/>
              </w:rPr>
            </w:pPr>
            <w:r w:rsidRPr="00F452A9">
              <w:rPr>
                <w:b/>
                <w:bCs/>
                <w:sz w:val="16"/>
                <w:szCs w:val="16"/>
              </w:rPr>
              <w:t>RMA &amp; Parts Replacement</w:t>
            </w:r>
          </w:p>
        </w:tc>
        <w:tc>
          <w:tcPr>
            <w:tcW w:w="2340" w:type="dxa"/>
            <w:shd w:val="clear" w:color="auto" w:fill="D1D2D2"/>
          </w:tcPr>
          <w:p w14:paraId="6A2F8512" w14:textId="6CB06EA6" w:rsidR="00DD17A4" w:rsidRPr="00F452A9" w:rsidRDefault="00DD17A4" w:rsidP="00822A5B">
            <w:pPr>
              <w:ind w:right="82"/>
              <w:rPr>
                <w:b/>
                <w:bCs/>
                <w:sz w:val="16"/>
                <w:szCs w:val="16"/>
              </w:rPr>
            </w:pPr>
            <w:r w:rsidRPr="00F452A9">
              <w:rPr>
                <w:b/>
                <w:bCs/>
                <w:sz w:val="16"/>
                <w:szCs w:val="16"/>
              </w:rPr>
              <w:t>Customer Performed</w:t>
            </w:r>
            <w:r w:rsidR="0022625B" w:rsidRPr="00F452A9">
              <w:rPr>
                <w:b/>
                <w:bCs/>
                <w:sz w:val="16"/>
                <w:szCs w:val="16"/>
              </w:rPr>
              <w:t xml:space="preserve"> </w:t>
            </w:r>
            <w:r w:rsidRPr="00F452A9">
              <w:rPr>
                <w:b/>
                <w:bCs/>
                <w:sz w:val="16"/>
                <w:szCs w:val="16"/>
              </w:rPr>
              <w:t>Tasks</w:t>
            </w:r>
            <w:r w:rsidR="004243CB">
              <w:rPr>
                <w:b/>
                <w:bCs/>
                <w:sz w:val="16"/>
                <w:szCs w:val="16"/>
              </w:rPr>
              <w:t>*</w:t>
            </w:r>
          </w:p>
        </w:tc>
      </w:tr>
      <w:tr w:rsidR="00DD17A4" w:rsidRPr="00F452A9" w14:paraId="6C01938A" w14:textId="77777777" w:rsidTr="005501BC">
        <w:trPr>
          <w:trHeight w:val="890"/>
        </w:trPr>
        <w:tc>
          <w:tcPr>
            <w:tcW w:w="1657" w:type="dxa"/>
          </w:tcPr>
          <w:p w14:paraId="64458A26" w14:textId="01DD1F38" w:rsidR="00DD17A4" w:rsidRPr="007E31CC" w:rsidRDefault="00DD17A4" w:rsidP="00822A5B">
            <w:pPr>
              <w:pStyle w:val="TableParagraph"/>
              <w:ind w:right="81"/>
              <w:contextualSpacing/>
              <w:rPr>
                <w:b/>
                <w:bCs/>
                <w:color w:val="000000" w:themeColor="text1"/>
                <w:sz w:val="16"/>
                <w:szCs w:val="16"/>
              </w:rPr>
            </w:pPr>
            <w:r w:rsidRPr="007E31CC">
              <w:rPr>
                <w:b/>
                <w:bCs/>
                <w:color w:val="000000" w:themeColor="text1"/>
                <w:spacing w:val="-1"/>
                <w:sz w:val="16"/>
                <w:szCs w:val="16"/>
              </w:rPr>
              <w:t>RSA</w:t>
            </w:r>
            <w:r w:rsidRPr="007E31CC">
              <w:rPr>
                <w:b/>
                <w:bCs/>
                <w:color w:val="000000" w:themeColor="text1"/>
                <w:spacing w:val="-8"/>
                <w:sz w:val="16"/>
                <w:szCs w:val="16"/>
              </w:rPr>
              <w:t xml:space="preserve"> </w:t>
            </w:r>
            <w:r w:rsidR="005501BC" w:rsidRPr="007E31CC">
              <w:rPr>
                <w:b/>
                <w:bCs/>
                <w:color w:val="000000" w:themeColor="text1"/>
                <w:spacing w:val="-8"/>
                <w:sz w:val="16"/>
                <w:szCs w:val="16"/>
              </w:rPr>
              <w:t xml:space="preserve">Cloud </w:t>
            </w:r>
            <w:r w:rsidRPr="007E31CC">
              <w:rPr>
                <w:b/>
                <w:bCs/>
                <w:color w:val="000000" w:themeColor="text1"/>
                <w:spacing w:val="-1"/>
                <w:sz w:val="16"/>
                <w:szCs w:val="16"/>
              </w:rPr>
              <w:t>Software</w:t>
            </w:r>
          </w:p>
        </w:tc>
        <w:tc>
          <w:tcPr>
            <w:tcW w:w="1890" w:type="dxa"/>
          </w:tcPr>
          <w:p w14:paraId="00C6C1B0" w14:textId="64082617" w:rsidR="00DD17A4" w:rsidRPr="00F452A9" w:rsidRDefault="00DD17A4" w:rsidP="00822A5B">
            <w:pPr>
              <w:pStyle w:val="TableParagraph"/>
              <w:ind w:right="86"/>
              <w:contextualSpacing/>
              <w:rPr>
                <w:color w:val="000000" w:themeColor="text1"/>
                <w:sz w:val="16"/>
                <w:szCs w:val="16"/>
              </w:rPr>
            </w:pPr>
            <w:r w:rsidRPr="00F452A9">
              <w:rPr>
                <w:color w:val="000000" w:themeColor="text1"/>
                <w:sz w:val="16"/>
                <w:szCs w:val="16"/>
              </w:rPr>
              <w:t xml:space="preserve">Warranty runs </w:t>
            </w:r>
            <w:r w:rsidR="008A6991" w:rsidRPr="00F452A9">
              <w:rPr>
                <w:color w:val="000000" w:themeColor="text1"/>
                <w:sz w:val="16"/>
                <w:szCs w:val="16"/>
              </w:rPr>
              <w:t>for the duration</w:t>
            </w:r>
            <w:r w:rsidRPr="00F452A9">
              <w:rPr>
                <w:color w:val="000000" w:themeColor="text1"/>
                <w:sz w:val="16"/>
                <w:szCs w:val="16"/>
              </w:rPr>
              <w:t xml:space="preserve"> of </w:t>
            </w:r>
            <w:r w:rsidR="008A6991" w:rsidRPr="00F452A9">
              <w:rPr>
                <w:color w:val="000000" w:themeColor="text1"/>
                <w:sz w:val="16"/>
                <w:szCs w:val="16"/>
              </w:rPr>
              <w:t>the</w:t>
            </w:r>
            <w:r w:rsidRPr="00F452A9">
              <w:rPr>
                <w:color w:val="000000" w:themeColor="text1"/>
                <w:sz w:val="16"/>
                <w:szCs w:val="16"/>
              </w:rPr>
              <w:t xml:space="preserve"> subscription.</w:t>
            </w:r>
          </w:p>
          <w:p w14:paraId="6591A0FB" w14:textId="77777777" w:rsidR="00DD17A4" w:rsidRPr="00F452A9" w:rsidRDefault="00DD17A4" w:rsidP="00822A5B">
            <w:pPr>
              <w:pStyle w:val="TableParagraph"/>
              <w:ind w:right="86"/>
              <w:contextualSpacing/>
              <w:rPr>
                <w:color w:val="000000" w:themeColor="text1"/>
                <w:sz w:val="16"/>
                <w:szCs w:val="16"/>
              </w:rPr>
            </w:pPr>
          </w:p>
          <w:p w14:paraId="478DBFBB" w14:textId="5DB2717D" w:rsidR="00DD17A4" w:rsidRPr="00F452A9" w:rsidRDefault="00DD17A4" w:rsidP="00822A5B">
            <w:pPr>
              <w:pStyle w:val="TableParagraph"/>
              <w:ind w:right="86"/>
              <w:contextualSpacing/>
              <w:rPr>
                <w:color w:val="000000" w:themeColor="text1"/>
                <w:sz w:val="16"/>
                <w:szCs w:val="16"/>
              </w:rPr>
            </w:pPr>
            <w:r w:rsidRPr="00F452A9">
              <w:rPr>
                <w:color w:val="000000" w:themeColor="text1"/>
                <w:sz w:val="16"/>
                <w:szCs w:val="16"/>
              </w:rPr>
              <w:t xml:space="preserve">See </w:t>
            </w:r>
            <w:hyperlink r:id="rId10" w:history="1">
              <w:r w:rsidRPr="0089055F">
                <w:rPr>
                  <w:rStyle w:val="Hyperlink"/>
                  <w:sz w:val="16"/>
                  <w:szCs w:val="16"/>
                </w:rPr>
                <w:t>RSA EULA</w:t>
              </w:r>
            </w:hyperlink>
          </w:p>
        </w:tc>
        <w:tc>
          <w:tcPr>
            <w:tcW w:w="2160" w:type="dxa"/>
          </w:tcPr>
          <w:p w14:paraId="65CF0F7D" w14:textId="32CCD4F7" w:rsidR="00DD17A4" w:rsidRPr="00F452A9" w:rsidRDefault="00DD17A4" w:rsidP="00822A5B">
            <w:pPr>
              <w:pStyle w:val="TableParagraph"/>
              <w:ind w:right="86"/>
              <w:contextualSpacing/>
              <w:rPr>
                <w:color w:val="000000" w:themeColor="text1"/>
                <w:sz w:val="16"/>
                <w:szCs w:val="16"/>
              </w:rPr>
            </w:pPr>
            <w:r w:rsidRPr="00F452A9">
              <w:rPr>
                <w:color w:val="000000" w:themeColor="text1"/>
                <w:sz w:val="16"/>
                <w:szCs w:val="16"/>
              </w:rPr>
              <w:t>N/A, Hosted</w:t>
            </w:r>
          </w:p>
        </w:tc>
        <w:tc>
          <w:tcPr>
            <w:tcW w:w="2070" w:type="dxa"/>
          </w:tcPr>
          <w:p w14:paraId="38D29A58" w14:textId="77777777" w:rsidR="00DD17A4" w:rsidRPr="00F452A9" w:rsidRDefault="00DD17A4" w:rsidP="00822A5B">
            <w:pPr>
              <w:pStyle w:val="TableParagraph"/>
              <w:ind w:right="81"/>
              <w:contextualSpacing/>
              <w:rPr>
                <w:color w:val="000000" w:themeColor="text1"/>
                <w:sz w:val="16"/>
                <w:szCs w:val="16"/>
              </w:rPr>
            </w:pPr>
            <w:r w:rsidRPr="00F452A9">
              <w:rPr>
                <w:color w:val="000000" w:themeColor="text1"/>
                <w:sz w:val="16"/>
                <w:szCs w:val="16"/>
              </w:rPr>
              <w:t>N/A</w:t>
            </w:r>
          </w:p>
        </w:tc>
        <w:tc>
          <w:tcPr>
            <w:tcW w:w="2340" w:type="dxa"/>
          </w:tcPr>
          <w:p w14:paraId="4B0D91B8" w14:textId="5B889E85" w:rsidR="00DD17A4" w:rsidRPr="00F452A9" w:rsidRDefault="00DD17A4" w:rsidP="00822A5B">
            <w:pPr>
              <w:ind w:right="82"/>
              <w:rPr>
                <w:sz w:val="16"/>
                <w:szCs w:val="16"/>
              </w:rPr>
            </w:pPr>
            <w:r w:rsidRPr="00F452A9">
              <w:rPr>
                <w:sz w:val="16"/>
                <w:szCs w:val="16"/>
              </w:rPr>
              <w:t xml:space="preserve">RSA </w:t>
            </w:r>
            <w:r w:rsidR="001044E4" w:rsidRPr="00F452A9">
              <w:rPr>
                <w:sz w:val="16"/>
                <w:szCs w:val="16"/>
              </w:rPr>
              <w:t>is responsible</w:t>
            </w:r>
            <w:r w:rsidRPr="00F452A9">
              <w:rPr>
                <w:sz w:val="16"/>
                <w:szCs w:val="16"/>
              </w:rPr>
              <w:t xml:space="preserve"> for installation and maintenance of hosted environment.</w:t>
            </w:r>
          </w:p>
          <w:p w14:paraId="4F744C56" w14:textId="629C0ABC" w:rsidR="00DD17A4" w:rsidRPr="00F452A9" w:rsidRDefault="00DD17A4" w:rsidP="00822A5B">
            <w:pPr>
              <w:pStyle w:val="TableParagraph"/>
              <w:ind w:left="105" w:right="82"/>
              <w:contextualSpacing/>
              <w:rPr>
                <w:color w:val="000000" w:themeColor="text1"/>
                <w:sz w:val="16"/>
                <w:szCs w:val="16"/>
              </w:rPr>
            </w:pPr>
          </w:p>
        </w:tc>
      </w:tr>
      <w:tr w:rsidR="005501BC" w:rsidRPr="00F452A9" w14:paraId="3CFDBF63" w14:textId="77777777" w:rsidTr="005501BC">
        <w:trPr>
          <w:trHeight w:val="980"/>
        </w:trPr>
        <w:tc>
          <w:tcPr>
            <w:tcW w:w="1657" w:type="dxa"/>
          </w:tcPr>
          <w:p w14:paraId="62DCF6C8" w14:textId="503BAACE" w:rsidR="005501BC" w:rsidRPr="007E31CC" w:rsidRDefault="005501BC" w:rsidP="00822A5B">
            <w:pPr>
              <w:pStyle w:val="TableParagraph"/>
              <w:ind w:right="81"/>
              <w:contextualSpacing/>
              <w:rPr>
                <w:b/>
                <w:bCs/>
                <w:color w:val="000000" w:themeColor="text1"/>
                <w:spacing w:val="-1"/>
                <w:sz w:val="16"/>
                <w:szCs w:val="16"/>
              </w:rPr>
            </w:pPr>
            <w:r w:rsidRPr="007E31CC">
              <w:rPr>
                <w:b/>
                <w:bCs/>
                <w:color w:val="000000" w:themeColor="text1"/>
                <w:spacing w:val="-1"/>
                <w:sz w:val="16"/>
                <w:szCs w:val="16"/>
              </w:rPr>
              <w:t>RSA</w:t>
            </w:r>
            <w:r w:rsidRPr="007E31CC">
              <w:rPr>
                <w:b/>
                <w:bCs/>
                <w:color w:val="000000" w:themeColor="text1"/>
                <w:spacing w:val="-8"/>
                <w:sz w:val="16"/>
                <w:szCs w:val="16"/>
              </w:rPr>
              <w:t xml:space="preserve"> On-Premises </w:t>
            </w:r>
            <w:r w:rsidRPr="007E31CC">
              <w:rPr>
                <w:b/>
                <w:bCs/>
                <w:color w:val="000000" w:themeColor="text1"/>
                <w:spacing w:val="-1"/>
                <w:sz w:val="16"/>
                <w:szCs w:val="16"/>
              </w:rPr>
              <w:t>Software</w:t>
            </w:r>
          </w:p>
        </w:tc>
        <w:tc>
          <w:tcPr>
            <w:tcW w:w="1890" w:type="dxa"/>
          </w:tcPr>
          <w:p w14:paraId="5E1EAEBE" w14:textId="5FED3496" w:rsidR="005501BC" w:rsidRPr="00F452A9" w:rsidRDefault="005501BC" w:rsidP="00822A5B">
            <w:pPr>
              <w:pStyle w:val="TableParagraph"/>
              <w:ind w:right="86"/>
              <w:contextualSpacing/>
              <w:rPr>
                <w:color w:val="000000" w:themeColor="text1"/>
                <w:sz w:val="16"/>
                <w:szCs w:val="16"/>
              </w:rPr>
            </w:pPr>
            <w:r w:rsidRPr="00F452A9">
              <w:rPr>
                <w:color w:val="000000" w:themeColor="text1"/>
                <w:sz w:val="16"/>
                <w:szCs w:val="16"/>
              </w:rPr>
              <w:t>Warranty runs with purchase of a maintenance support option.</w:t>
            </w:r>
          </w:p>
          <w:p w14:paraId="6150FF88" w14:textId="77777777" w:rsidR="005501BC" w:rsidRPr="00F452A9" w:rsidRDefault="005501BC" w:rsidP="00822A5B">
            <w:pPr>
              <w:pStyle w:val="TableParagraph"/>
              <w:ind w:right="86"/>
              <w:contextualSpacing/>
              <w:rPr>
                <w:color w:val="000000" w:themeColor="text1"/>
                <w:sz w:val="16"/>
                <w:szCs w:val="16"/>
              </w:rPr>
            </w:pPr>
          </w:p>
          <w:p w14:paraId="51F4428D" w14:textId="6BAAB7A3" w:rsidR="005501BC" w:rsidRPr="00F452A9" w:rsidRDefault="005501BC" w:rsidP="00822A5B">
            <w:pPr>
              <w:pStyle w:val="TableParagraph"/>
              <w:ind w:right="86"/>
              <w:contextualSpacing/>
              <w:rPr>
                <w:i/>
                <w:iCs/>
                <w:color w:val="000000" w:themeColor="text1"/>
                <w:sz w:val="16"/>
                <w:szCs w:val="16"/>
              </w:rPr>
            </w:pPr>
            <w:r w:rsidRPr="00F452A9">
              <w:rPr>
                <w:color w:val="000000" w:themeColor="text1"/>
                <w:sz w:val="16"/>
                <w:szCs w:val="16"/>
              </w:rPr>
              <w:t xml:space="preserve">See </w:t>
            </w:r>
            <w:hyperlink r:id="rId11" w:history="1">
              <w:r w:rsidRPr="0089055F">
                <w:rPr>
                  <w:rStyle w:val="Hyperlink"/>
                  <w:sz w:val="16"/>
                  <w:szCs w:val="16"/>
                </w:rPr>
                <w:t>RSA EULA</w:t>
              </w:r>
            </w:hyperlink>
          </w:p>
        </w:tc>
        <w:tc>
          <w:tcPr>
            <w:tcW w:w="2160" w:type="dxa"/>
          </w:tcPr>
          <w:p w14:paraId="22AA0AA5" w14:textId="7EB39B58" w:rsidR="005501BC" w:rsidRPr="005501BC" w:rsidRDefault="005501BC" w:rsidP="00822A5B">
            <w:pPr>
              <w:pStyle w:val="TableParagraph"/>
              <w:ind w:right="86"/>
              <w:contextualSpacing/>
              <w:rPr>
                <w:color w:val="000000" w:themeColor="text1"/>
                <w:sz w:val="16"/>
                <w:szCs w:val="16"/>
              </w:rPr>
            </w:pPr>
            <w:r w:rsidRPr="00F452A9">
              <w:rPr>
                <w:sz w:val="16"/>
                <w:szCs w:val="16"/>
              </w:rPr>
              <w:t>Installation not included.</w:t>
            </w:r>
            <w:r>
              <w:rPr>
                <w:sz w:val="16"/>
                <w:szCs w:val="16"/>
              </w:rPr>
              <w:t xml:space="preserve"> </w:t>
            </w:r>
            <w:r w:rsidRPr="00F452A9">
              <w:rPr>
                <w:color w:val="000000" w:themeColor="text1"/>
                <w:sz w:val="16"/>
                <w:szCs w:val="16"/>
              </w:rPr>
              <w:t xml:space="preserve">Performed by </w:t>
            </w:r>
            <w:r>
              <w:rPr>
                <w:color w:val="000000" w:themeColor="text1"/>
                <w:sz w:val="16"/>
                <w:szCs w:val="16"/>
              </w:rPr>
              <w:t>C</w:t>
            </w:r>
            <w:r w:rsidRPr="00F452A9">
              <w:rPr>
                <w:color w:val="000000" w:themeColor="text1"/>
                <w:sz w:val="16"/>
                <w:szCs w:val="16"/>
              </w:rPr>
              <w:t>ustomer or may be available for separate purchase.</w:t>
            </w:r>
          </w:p>
        </w:tc>
        <w:tc>
          <w:tcPr>
            <w:tcW w:w="2070" w:type="dxa"/>
          </w:tcPr>
          <w:p w14:paraId="7067133C" w14:textId="1BEA3928" w:rsidR="005501BC" w:rsidRPr="00F452A9" w:rsidRDefault="005501BC" w:rsidP="00822A5B">
            <w:pPr>
              <w:pStyle w:val="TableParagraph"/>
              <w:ind w:right="81"/>
              <w:contextualSpacing/>
              <w:rPr>
                <w:color w:val="000000" w:themeColor="text1"/>
                <w:sz w:val="16"/>
                <w:szCs w:val="16"/>
              </w:rPr>
            </w:pPr>
            <w:r w:rsidRPr="00F452A9">
              <w:rPr>
                <w:color w:val="000000" w:themeColor="text1"/>
                <w:sz w:val="16"/>
                <w:szCs w:val="16"/>
              </w:rPr>
              <w:t>N/A</w:t>
            </w:r>
          </w:p>
        </w:tc>
        <w:tc>
          <w:tcPr>
            <w:tcW w:w="2340" w:type="dxa"/>
          </w:tcPr>
          <w:p w14:paraId="3D59E6F3" w14:textId="3E27E5FF" w:rsidR="005501BC" w:rsidRPr="005501BC" w:rsidRDefault="005501BC" w:rsidP="00822A5B">
            <w:pPr>
              <w:ind w:right="82"/>
              <w:rPr>
                <w:sz w:val="16"/>
                <w:szCs w:val="16"/>
              </w:rPr>
            </w:pPr>
            <w:r w:rsidRPr="00F452A9">
              <w:rPr>
                <w:sz w:val="16"/>
                <w:szCs w:val="16"/>
              </w:rPr>
              <w:t>Customer Installation of subsequent Software Releases.</w:t>
            </w:r>
          </w:p>
        </w:tc>
      </w:tr>
      <w:tr w:rsidR="005501BC" w:rsidRPr="00F452A9" w14:paraId="10491987" w14:textId="77777777" w:rsidTr="005F1347">
        <w:trPr>
          <w:trHeight w:val="836"/>
        </w:trPr>
        <w:tc>
          <w:tcPr>
            <w:tcW w:w="1657" w:type="dxa"/>
          </w:tcPr>
          <w:p w14:paraId="3A892BCD" w14:textId="0A3FCEA3" w:rsidR="005501BC" w:rsidRPr="007E31CC" w:rsidRDefault="005501BC" w:rsidP="00822A5B">
            <w:pPr>
              <w:pStyle w:val="TableParagraph"/>
              <w:ind w:right="81"/>
              <w:contextualSpacing/>
              <w:rPr>
                <w:b/>
                <w:bCs/>
                <w:color w:val="000000" w:themeColor="text1"/>
                <w:sz w:val="16"/>
                <w:szCs w:val="16"/>
              </w:rPr>
            </w:pPr>
            <w:r w:rsidRPr="007E31CC">
              <w:rPr>
                <w:b/>
                <w:bCs/>
                <w:color w:val="000000" w:themeColor="text1"/>
                <w:sz w:val="16"/>
                <w:szCs w:val="16"/>
              </w:rPr>
              <w:t>RSA OTP Seed Media</w:t>
            </w:r>
          </w:p>
        </w:tc>
        <w:tc>
          <w:tcPr>
            <w:tcW w:w="1890" w:type="dxa"/>
          </w:tcPr>
          <w:p w14:paraId="3B623189" w14:textId="2EB9A6D5" w:rsidR="005501BC" w:rsidRPr="00F452A9" w:rsidRDefault="005501BC" w:rsidP="00822A5B">
            <w:pPr>
              <w:pStyle w:val="TableParagraph"/>
              <w:ind w:right="86"/>
              <w:contextualSpacing/>
              <w:rPr>
                <w:color w:val="000000" w:themeColor="text1"/>
                <w:sz w:val="16"/>
                <w:szCs w:val="16"/>
              </w:rPr>
            </w:pPr>
            <w:r w:rsidRPr="00F452A9">
              <w:rPr>
                <w:color w:val="000000" w:themeColor="text1"/>
                <w:sz w:val="16"/>
                <w:szCs w:val="16"/>
              </w:rPr>
              <w:t>90-day defective media replacement for seed media CDs that are sent to Customers.</w:t>
            </w:r>
            <w:r w:rsidR="00BA1A18">
              <w:rPr>
                <w:color w:val="000000" w:themeColor="text1"/>
                <w:sz w:val="16"/>
                <w:szCs w:val="16"/>
              </w:rPr>
              <w:t xml:space="preserve"> </w:t>
            </w:r>
          </w:p>
        </w:tc>
        <w:tc>
          <w:tcPr>
            <w:tcW w:w="2160" w:type="dxa"/>
          </w:tcPr>
          <w:p w14:paraId="41133B59" w14:textId="0743EBCB" w:rsidR="005501BC" w:rsidRPr="00F452A9" w:rsidRDefault="00783B3E" w:rsidP="00822A5B">
            <w:pPr>
              <w:pStyle w:val="TableParagraph"/>
              <w:ind w:right="86"/>
              <w:contextualSpacing/>
              <w:rPr>
                <w:color w:val="000000" w:themeColor="text1"/>
                <w:sz w:val="16"/>
                <w:szCs w:val="16"/>
              </w:rPr>
            </w:pPr>
            <w:r w:rsidRPr="00F452A9">
              <w:rPr>
                <w:sz w:val="16"/>
                <w:szCs w:val="16"/>
              </w:rPr>
              <w:t>N/A</w:t>
            </w:r>
          </w:p>
        </w:tc>
        <w:tc>
          <w:tcPr>
            <w:tcW w:w="2070" w:type="dxa"/>
          </w:tcPr>
          <w:p w14:paraId="2473A2C6" w14:textId="56CCF798" w:rsidR="005501BC" w:rsidRPr="00F452A9" w:rsidRDefault="005501BC" w:rsidP="00822A5B">
            <w:pPr>
              <w:pStyle w:val="TableParagraph"/>
              <w:ind w:right="81"/>
              <w:contextualSpacing/>
              <w:rPr>
                <w:color w:val="000000" w:themeColor="text1"/>
                <w:sz w:val="16"/>
                <w:szCs w:val="16"/>
              </w:rPr>
            </w:pPr>
            <w:r w:rsidRPr="00F452A9">
              <w:rPr>
                <w:color w:val="000000" w:themeColor="text1"/>
                <w:sz w:val="16"/>
                <w:szCs w:val="16"/>
              </w:rPr>
              <w:t>90-day defective media replacement for seed media CDs that are sent to Customers.</w:t>
            </w:r>
          </w:p>
        </w:tc>
        <w:tc>
          <w:tcPr>
            <w:tcW w:w="2340" w:type="dxa"/>
          </w:tcPr>
          <w:p w14:paraId="0338471F" w14:textId="26EA3E27" w:rsidR="005501BC" w:rsidRPr="00F452A9" w:rsidRDefault="00783B3E" w:rsidP="00822A5B">
            <w:pPr>
              <w:pStyle w:val="TableParagraph"/>
              <w:ind w:right="82"/>
              <w:contextualSpacing/>
              <w:rPr>
                <w:color w:val="000000" w:themeColor="text1"/>
                <w:spacing w:val="-1"/>
                <w:sz w:val="16"/>
                <w:szCs w:val="16"/>
              </w:rPr>
            </w:pPr>
            <w:r>
              <w:rPr>
                <w:color w:val="000000" w:themeColor="text1"/>
                <w:sz w:val="16"/>
                <w:szCs w:val="16"/>
              </w:rPr>
              <w:t>Seed media must be installed within 90 days of shipment. Seed media is deleted from RSA systems after 90 days.</w:t>
            </w:r>
          </w:p>
        </w:tc>
      </w:tr>
      <w:tr w:rsidR="005501BC" w:rsidRPr="00F452A9" w14:paraId="60D7433F" w14:textId="77777777" w:rsidTr="005F1347">
        <w:trPr>
          <w:trHeight w:val="1052"/>
        </w:trPr>
        <w:tc>
          <w:tcPr>
            <w:tcW w:w="1657" w:type="dxa"/>
          </w:tcPr>
          <w:p w14:paraId="66C6F007" w14:textId="7DF78076" w:rsidR="005501BC" w:rsidRPr="007E31CC" w:rsidRDefault="005501BC" w:rsidP="00822A5B">
            <w:pPr>
              <w:ind w:right="81"/>
              <w:rPr>
                <w:b/>
                <w:bCs/>
                <w:sz w:val="16"/>
                <w:szCs w:val="16"/>
              </w:rPr>
            </w:pPr>
            <w:r w:rsidRPr="007E31CC">
              <w:rPr>
                <w:b/>
                <w:bCs/>
                <w:sz w:val="16"/>
                <w:szCs w:val="16"/>
              </w:rPr>
              <w:t>RSA Hardware Authenticators</w:t>
            </w:r>
          </w:p>
          <w:p w14:paraId="17247611" w14:textId="7D23284B" w:rsidR="005501BC" w:rsidRPr="007E31CC" w:rsidRDefault="005501BC" w:rsidP="00822A5B">
            <w:pPr>
              <w:ind w:right="81"/>
              <w:rPr>
                <w:b/>
                <w:bCs/>
                <w:sz w:val="16"/>
                <w:szCs w:val="16"/>
              </w:rPr>
            </w:pPr>
            <w:r w:rsidRPr="007E31CC">
              <w:rPr>
                <w:b/>
                <w:bCs/>
                <w:sz w:val="16"/>
                <w:szCs w:val="16"/>
              </w:rPr>
              <w:t>(SID700 &amp; SID800)</w:t>
            </w:r>
          </w:p>
        </w:tc>
        <w:tc>
          <w:tcPr>
            <w:tcW w:w="1890" w:type="dxa"/>
          </w:tcPr>
          <w:p w14:paraId="52B18DE2" w14:textId="096D937D" w:rsidR="005501BC" w:rsidRPr="00F452A9" w:rsidRDefault="005501BC" w:rsidP="00822A5B">
            <w:pPr>
              <w:ind w:right="86"/>
              <w:rPr>
                <w:sz w:val="16"/>
                <w:szCs w:val="16"/>
              </w:rPr>
            </w:pPr>
            <w:r w:rsidRPr="00F452A9">
              <w:rPr>
                <w:sz w:val="16"/>
                <w:szCs w:val="16"/>
              </w:rPr>
              <w:t>Full Lifecycle of Hardware Authenticators up to 6 months from expiration</w:t>
            </w:r>
            <w:r>
              <w:rPr>
                <w:sz w:val="16"/>
                <w:szCs w:val="16"/>
              </w:rPr>
              <w:t xml:space="preserve"> date printed on its backplate. </w:t>
            </w:r>
          </w:p>
        </w:tc>
        <w:tc>
          <w:tcPr>
            <w:tcW w:w="2160" w:type="dxa"/>
          </w:tcPr>
          <w:p w14:paraId="2967174E" w14:textId="1A847B12" w:rsidR="005501BC" w:rsidRPr="004243CB" w:rsidRDefault="005501BC" w:rsidP="00822A5B">
            <w:pPr>
              <w:pStyle w:val="TableParagraph"/>
              <w:ind w:right="86"/>
              <w:contextualSpacing/>
              <w:rPr>
                <w:color w:val="000000" w:themeColor="text1"/>
                <w:sz w:val="16"/>
                <w:szCs w:val="16"/>
              </w:rPr>
            </w:pPr>
            <w:r w:rsidRPr="00F452A9">
              <w:rPr>
                <w:sz w:val="16"/>
                <w:szCs w:val="16"/>
              </w:rPr>
              <w:t>Installation not included.</w:t>
            </w:r>
            <w:r>
              <w:rPr>
                <w:sz w:val="16"/>
                <w:szCs w:val="16"/>
              </w:rPr>
              <w:t xml:space="preserve"> </w:t>
            </w:r>
            <w:r w:rsidRPr="00F452A9">
              <w:rPr>
                <w:color w:val="000000" w:themeColor="text1"/>
                <w:sz w:val="16"/>
                <w:szCs w:val="16"/>
              </w:rPr>
              <w:t xml:space="preserve">Performed by </w:t>
            </w:r>
            <w:r>
              <w:rPr>
                <w:color w:val="000000" w:themeColor="text1"/>
                <w:sz w:val="16"/>
                <w:szCs w:val="16"/>
              </w:rPr>
              <w:t>C</w:t>
            </w:r>
            <w:r w:rsidRPr="00F452A9">
              <w:rPr>
                <w:color w:val="000000" w:themeColor="text1"/>
                <w:sz w:val="16"/>
                <w:szCs w:val="16"/>
              </w:rPr>
              <w:t>ustomer</w:t>
            </w:r>
            <w:r w:rsidR="001A5064">
              <w:rPr>
                <w:color w:val="000000" w:themeColor="text1"/>
                <w:sz w:val="16"/>
                <w:szCs w:val="16"/>
              </w:rPr>
              <w:t xml:space="preserve">. </w:t>
            </w:r>
          </w:p>
        </w:tc>
        <w:tc>
          <w:tcPr>
            <w:tcW w:w="2070" w:type="dxa"/>
          </w:tcPr>
          <w:p w14:paraId="18214A01" w14:textId="5E6B73E2" w:rsidR="005501BC" w:rsidRDefault="005501BC" w:rsidP="00822A5B">
            <w:pPr>
              <w:ind w:right="81"/>
              <w:rPr>
                <w:sz w:val="16"/>
                <w:szCs w:val="16"/>
              </w:rPr>
            </w:pPr>
            <w:r w:rsidRPr="00F452A9">
              <w:rPr>
                <w:sz w:val="16"/>
                <w:szCs w:val="16"/>
              </w:rPr>
              <w:t>Standard Replacement</w:t>
            </w:r>
            <w:r w:rsidR="00D82044" w:rsidRPr="00D82044">
              <w:rPr>
                <w:sz w:val="16"/>
                <w:szCs w:val="16"/>
                <w:vertAlign w:val="superscript"/>
              </w:rPr>
              <w:t>3</w:t>
            </w:r>
            <w:r w:rsidRPr="00F452A9">
              <w:rPr>
                <w:sz w:val="16"/>
                <w:szCs w:val="16"/>
              </w:rPr>
              <w:t xml:space="preserve"> </w:t>
            </w:r>
          </w:p>
          <w:p w14:paraId="13E40C7F" w14:textId="77777777" w:rsidR="005501BC" w:rsidRDefault="005501BC" w:rsidP="00822A5B">
            <w:pPr>
              <w:ind w:right="81"/>
              <w:rPr>
                <w:sz w:val="16"/>
                <w:szCs w:val="16"/>
              </w:rPr>
            </w:pPr>
          </w:p>
          <w:p w14:paraId="5782DDCB" w14:textId="332AC38F" w:rsidR="005501BC" w:rsidRPr="00F452A9" w:rsidRDefault="005501BC" w:rsidP="00822A5B">
            <w:pPr>
              <w:ind w:right="81"/>
              <w:rPr>
                <w:sz w:val="16"/>
                <w:szCs w:val="16"/>
              </w:rPr>
            </w:pPr>
            <w:r w:rsidRPr="00F452A9">
              <w:rPr>
                <w:sz w:val="16"/>
                <w:szCs w:val="16"/>
              </w:rPr>
              <w:t>Advanced Replacement</w:t>
            </w:r>
            <w:r w:rsidR="001044E4" w:rsidRPr="001044E4">
              <w:rPr>
                <w:sz w:val="16"/>
                <w:szCs w:val="16"/>
                <w:vertAlign w:val="superscript"/>
              </w:rPr>
              <w:t>4</w:t>
            </w:r>
          </w:p>
        </w:tc>
        <w:tc>
          <w:tcPr>
            <w:tcW w:w="2340" w:type="dxa"/>
          </w:tcPr>
          <w:p w14:paraId="1FD05653" w14:textId="77777777" w:rsidR="005501BC" w:rsidRPr="00F452A9" w:rsidRDefault="005501BC" w:rsidP="00822A5B">
            <w:pPr>
              <w:ind w:right="82"/>
              <w:rPr>
                <w:sz w:val="16"/>
                <w:szCs w:val="16"/>
              </w:rPr>
            </w:pPr>
            <w:r w:rsidRPr="00F452A9">
              <w:rPr>
                <w:sz w:val="16"/>
                <w:szCs w:val="16"/>
              </w:rPr>
              <w:t>N/A</w:t>
            </w:r>
          </w:p>
        </w:tc>
      </w:tr>
      <w:tr w:rsidR="005501BC" w:rsidRPr="00F452A9" w14:paraId="0E114118" w14:textId="77777777" w:rsidTr="005F1347">
        <w:trPr>
          <w:trHeight w:val="602"/>
        </w:trPr>
        <w:tc>
          <w:tcPr>
            <w:tcW w:w="1657" w:type="dxa"/>
          </w:tcPr>
          <w:p w14:paraId="35108395" w14:textId="1B08246F" w:rsidR="005501BC" w:rsidRPr="007E31CC" w:rsidRDefault="005501BC" w:rsidP="00822A5B">
            <w:pPr>
              <w:ind w:right="81"/>
              <w:rPr>
                <w:b/>
                <w:bCs/>
                <w:sz w:val="16"/>
                <w:szCs w:val="16"/>
              </w:rPr>
            </w:pPr>
            <w:r w:rsidRPr="007E31CC">
              <w:rPr>
                <w:b/>
                <w:bCs/>
                <w:sz w:val="16"/>
                <w:szCs w:val="16"/>
              </w:rPr>
              <w:t>RSA Hardware Authenticators</w:t>
            </w:r>
          </w:p>
          <w:p w14:paraId="525F2155" w14:textId="4521ADCB" w:rsidR="005501BC" w:rsidRPr="007E31CC" w:rsidRDefault="005501BC" w:rsidP="00822A5B">
            <w:pPr>
              <w:ind w:right="81"/>
              <w:rPr>
                <w:b/>
                <w:bCs/>
                <w:sz w:val="16"/>
                <w:szCs w:val="16"/>
              </w:rPr>
            </w:pPr>
            <w:r w:rsidRPr="007E31CC">
              <w:rPr>
                <w:b/>
                <w:bCs/>
                <w:sz w:val="16"/>
                <w:szCs w:val="16"/>
              </w:rPr>
              <w:t>(DS100)</w:t>
            </w:r>
          </w:p>
        </w:tc>
        <w:tc>
          <w:tcPr>
            <w:tcW w:w="1890" w:type="dxa"/>
          </w:tcPr>
          <w:p w14:paraId="268EA58E" w14:textId="0C0C2258" w:rsidR="005501BC" w:rsidRPr="00F452A9" w:rsidRDefault="005501BC" w:rsidP="00822A5B">
            <w:pPr>
              <w:ind w:right="86"/>
              <w:rPr>
                <w:sz w:val="16"/>
                <w:szCs w:val="16"/>
              </w:rPr>
            </w:pPr>
            <w:r>
              <w:rPr>
                <w:sz w:val="16"/>
                <w:szCs w:val="16"/>
              </w:rPr>
              <w:t xml:space="preserve">5-year replacement warranty from </w:t>
            </w:r>
            <w:r w:rsidR="00FB001D">
              <w:rPr>
                <w:sz w:val="16"/>
                <w:szCs w:val="16"/>
              </w:rPr>
              <w:t>order</w:t>
            </w:r>
            <w:r>
              <w:rPr>
                <w:sz w:val="16"/>
                <w:szCs w:val="16"/>
              </w:rPr>
              <w:t xml:space="preserve"> date due to hardware failure.</w:t>
            </w:r>
          </w:p>
        </w:tc>
        <w:tc>
          <w:tcPr>
            <w:tcW w:w="2160" w:type="dxa"/>
          </w:tcPr>
          <w:p w14:paraId="3293D252" w14:textId="7FE81844" w:rsidR="005501BC" w:rsidRPr="00F452A9" w:rsidRDefault="005501BC" w:rsidP="00822A5B">
            <w:pPr>
              <w:ind w:right="86"/>
              <w:rPr>
                <w:sz w:val="16"/>
                <w:szCs w:val="16"/>
              </w:rPr>
            </w:pPr>
            <w:r w:rsidRPr="00F452A9">
              <w:rPr>
                <w:sz w:val="16"/>
                <w:szCs w:val="16"/>
              </w:rPr>
              <w:t>Installation not included.</w:t>
            </w:r>
            <w:r>
              <w:rPr>
                <w:sz w:val="16"/>
                <w:szCs w:val="16"/>
              </w:rPr>
              <w:t xml:space="preserve"> </w:t>
            </w:r>
            <w:r w:rsidRPr="00F452A9">
              <w:rPr>
                <w:color w:val="000000" w:themeColor="text1"/>
                <w:sz w:val="16"/>
                <w:szCs w:val="16"/>
              </w:rPr>
              <w:t xml:space="preserve">Performed by </w:t>
            </w:r>
            <w:r>
              <w:rPr>
                <w:color w:val="000000" w:themeColor="text1"/>
                <w:sz w:val="16"/>
                <w:szCs w:val="16"/>
              </w:rPr>
              <w:t>C</w:t>
            </w:r>
            <w:r w:rsidRPr="00F452A9">
              <w:rPr>
                <w:color w:val="000000" w:themeColor="text1"/>
                <w:sz w:val="16"/>
                <w:szCs w:val="16"/>
              </w:rPr>
              <w:t>ustomer</w:t>
            </w:r>
            <w:r w:rsidR="00183B9C">
              <w:rPr>
                <w:color w:val="000000" w:themeColor="text1"/>
                <w:sz w:val="16"/>
                <w:szCs w:val="16"/>
              </w:rPr>
              <w:t>.</w:t>
            </w:r>
          </w:p>
        </w:tc>
        <w:tc>
          <w:tcPr>
            <w:tcW w:w="2070" w:type="dxa"/>
          </w:tcPr>
          <w:p w14:paraId="508C6506" w14:textId="099887B1" w:rsidR="005501BC" w:rsidRDefault="005501BC" w:rsidP="00822A5B">
            <w:pPr>
              <w:ind w:right="81"/>
              <w:rPr>
                <w:sz w:val="16"/>
                <w:szCs w:val="16"/>
              </w:rPr>
            </w:pPr>
            <w:r w:rsidRPr="00F452A9">
              <w:rPr>
                <w:sz w:val="16"/>
                <w:szCs w:val="16"/>
              </w:rPr>
              <w:t>Standard Replacement</w:t>
            </w:r>
            <w:r w:rsidR="00D82044" w:rsidRPr="00D82044">
              <w:rPr>
                <w:sz w:val="16"/>
                <w:szCs w:val="16"/>
                <w:vertAlign w:val="superscript"/>
              </w:rPr>
              <w:t>3</w:t>
            </w:r>
            <w:r w:rsidRPr="00F452A9">
              <w:rPr>
                <w:sz w:val="16"/>
                <w:szCs w:val="16"/>
              </w:rPr>
              <w:t xml:space="preserve"> </w:t>
            </w:r>
          </w:p>
          <w:p w14:paraId="34B229BD" w14:textId="12856741" w:rsidR="005501BC" w:rsidRPr="00F452A9" w:rsidRDefault="005501BC" w:rsidP="00822A5B">
            <w:pPr>
              <w:ind w:right="81"/>
              <w:rPr>
                <w:sz w:val="16"/>
                <w:szCs w:val="16"/>
              </w:rPr>
            </w:pPr>
          </w:p>
        </w:tc>
        <w:tc>
          <w:tcPr>
            <w:tcW w:w="2340" w:type="dxa"/>
          </w:tcPr>
          <w:p w14:paraId="31F80A28" w14:textId="60FFE2B8" w:rsidR="005501BC" w:rsidRPr="00F452A9" w:rsidRDefault="005501BC" w:rsidP="00822A5B">
            <w:pPr>
              <w:ind w:right="82"/>
              <w:rPr>
                <w:sz w:val="16"/>
                <w:szCs w:val="16"/>
              </w:rPr>
            </w:pPr>
            <w:r w:rsidRPr="00F452A9">
              <w:rPr>
                <w:sz w:val="16"/>
                <w:szCs w:val="16"/>
              </w:rPr>
              <w:t>N/A</w:t>
            </w:r>
          </w:p>
        </w:tc>
      </w:tr>
      <w:tr w:rsidR="005501BC" w:rsidRPr="00F452A9" w14:paraId="4647FCB6" w14:textId="77777777" w:rsidTr="00150291">
        <w:trPr>
          <w:trHeight w:val="1925"/>
        </w:trPr>
        <w:tc>
          <w:tcPr>
            <w:tcW w:w="1657" w:type="dxa"/>
          </w:tcPr>
          <w:p w14:paraId="36EE4941" w14:textId="64ABC6BC" w:rsidR="005501BC" w:rsidRPr="007E31CC" w:rsidRDefault="005501BC" w:rsidP="00822A5B">
            <w:pPr>
              <w:ind w:right="81"/>
              <w:rPr>
                <w:b/>
                <w:bCs/>
                <w:sz w:val="16"/>
                <w:szCs w:val="16"/>
              </w:rPr>
            </w:pPr>
            <w:r w:rsidRPr="007E31CC">
              <w:rPr>
                <w:b/>
                <w:bCs/>
                <w:sz w:val="16"/>
                <w:szCs w:val="16"/>
              </w:rPr>
              <w:t>RSA Hardware Appliances</w:t>
            </w:r>
          </w:p>
        </w:tc>
        <w:tc>
          <w:tcPr>
            <w:tcW w:w="1890" w:type="dxa"/>
          </w:tcPr>
          <w:p w14:paraId="52404E39" w14:textId="6A901737" w:rsidR="005501BC" w:rsidRPr="00F452A9" w:rsidRDefault="00274B2D" w:rsidP="00822A5B">
            <w:pPr>
              <w:ind w:right="86"/>
              <w:rPr>
                <w:sz w:val="16"/>
                <w:szCs w:val="16"/>
              </w:rPr>
            </w:pPr>
            <w:r>
              <w:rPr>
                <w:sz w:val="16"/>
                <w:szCs w:val="16"/>
              </w:rPr>
              <w:t>3</w:t>
            </w:r>
            <w:r w:rsidR="005501BC">
              <w:rPr>
                <w:sz w:val="16"/>
                <w:szCs w:val="16"/>
              </w:rPr>
              <w:t xml:space="preserve">-year </w:t>
            </w:r>
            <w:r w:rsidR="00657030">
              <w:rPr>
                <w:sz w:val="16"/>
                <w:szCs w:val="16"/>
              </w:rPr>
              <w:t xml:space="preserve">advanced </w:t>
            </w:r>
            <w:r w:rsidR="005501BC">
              <w:rPr>
                <w:sz w:val="16"/>
                <w:szCs w:val="16"/>
              </w:rPr>
              <w:t xml:space="preserve">replacement warranty from </w:t>
            </w:r>
            <w:r w:rsidR="00BB0B86">
              <w:rPr>
                <w:sz w:val="16"/>
                <w:szCs w:val="16"/>
              </w:rPr>
              <w:t>order</w:t>
            </w:r>
            <w:r w:rsidR="005501BC">
              <w:rPr>
                <w:sz w:val="16"/>
                <w:szCs w:val="16"/>
              </w:rPr>
              <w:t xml:space="preserve"> date due to hardware failure.</w:t>
            </w:r>
            <w:r w:rsidR="00635BB8">
              <w:rPr>
                <w:sz w:val="16"/>
                <w:szCs w:val="16"/>
              </w:rPr>
              <w:t xml:space="preserve"> </w:t>
            </w:r>
          </w:p>
        </w:tc>
        <w:tc>
          <w:tcPr>
            <w:tcW w:w="2160" w:type="dxa"/>
          </w:tcPr>
          <w:p w14:paraId="52931E31" w14:textId="5DF8306B" w:rsidR="005501BC" w:rsidRPr="00F452A9" w:rsidRDefault="005501BC" w:rsidP="00822A5B">
            <w:pPr>
              <w:ind w:right="86"/>
              <w:rPr>
                <w:sz w:val="16"/>
                <w:szCs w:val="16"/>
              </w:rPr>
            </w:pPr>
            <w:r w:rsidRPr="00F452A9">
              <w:rPr>
                <w:sz w:val="16"/>
                <w:szCs w:val="16"/>
              </w:rPr>
              <w:t>Installation not included.</w:t>
            </w:r>
            <w:r>
              <w:rPr>
                <w:sz w:val="16"/>
                <w:szCs w:val="16"/>
              </w:rPr>
              <w:t xml:space="preserve"> </w:t>
            </w:r>
            <w:r w:rsidRPr="00F452A9">
              <w:rPr>
                <w:color w:val="000000" w:themeColor="text1"/>
                <w:sz w:val="16"/>
                <w:szCs w:val="16"/>
              </w:rPr>
              <w:t xml:space="preserve">Performed by </w:t>
            </w:r>
            <w:r>
              <w:rPr>
                <w:color w:val="000000" w:themeColor="text1"/>
                <w:sz w:val="16"/>
                <w:szCs w:val="16"/>
              </w:rPr>
              <w:t>C</w:t>
            </w:r>
            <w:r w:rsidRPr="00F452A9">
              <w:rPr>
                <w:color w:val="000000" w:themeColor="text1"/>
                <w:sz w:val="16"/>
                <w:szCs w:val="16"/>
              </w:rPr>
              <w:t>ustomer or may be available for separate purchase.</w:t>
            </w:r>
          </w:p>
        </w:tc>
        <w:tc>
          <w:tcPr>
            <w:tcW w:w="2070" w:type="dxa"/>
          </w:tcPr>
          <w:p w14:paraId="244CF394" w14:textId="087453CD" w:rsidR="005501BC" w:rsidRPr="00F452A9" w:rsidRDefault="005501BC" w:rsidP="00822A5B">
            <w:pPr>
              <w:ind w:right="81"/>
              <w:rPr>
                <w:sz w:val="16"/>
                <w:szCs w:val="16"/>
              </w:rPr>
            </w:pPr>
            <w:r w:rsidRPr="001A6D7D">
              <w:rPr>
                <w:sz w:val="16"/>
                <w:szCs w:val="16"/>
              </w:rPr>
              <w:t xml:space="preserve">Appliances are shipped </w:t>
            </w:r>
            <w:proofErr w:type="gramStart"/>
            <w:r w:rsidRPr="001A6D7D">
              <w:rPr>
                <w:sz w:val="16"/>
                <w:szCs w:val="16"/>
              </w:rPr>
              <w:t>out</w:t>
            </w:r>
            <w:proofErr w:type="gramEnd"/>
            <w:r w:rsidRPr="001A6D7D">
              <w:rPr>
                <w:sz w:val="16"/>
                <w:szCs w:val="16"/>
              </w:rPr>
              <w:t xml:space="preserve"> same day or next business day. RSA Appliances must be returned within 15 days of receiving replacement or full value of Replacement Appliance will be incurred by Customer. For all other Appliances, Customer has 10 days to return faulty appliances.</w:t>
            </w:r>
          </w:p>
        </w:tc>
        <w:tc>
          <w:tcPr>
            <w:tcW w:w="2340" w:type="dxa"/>
          </w:tcPr>
          <w:p w14:paraId="14211D0E" w14:textId="77777777" w:rsidR="005501BC" w:rsidRDefault="005501BC" w:rsidP="00822A5B">
            <w:pPr>
              <w:ind w:right="82"/>
              <w:rPr>
                <w:sz w:val="16"/>
                <w:szCs w:val="16"/>
              </w:rPr>
            </w:pPr>
            <w:r w:rsidRPr="00F452A9">
              <w:rPr>
                <w:sz w:val="16"/>
                <w:szCs w:val="16"/>
              </w:rPr>
              <w:t>Customer</w:t>
            </w:r>
            <w:r>
              <w:rPr>
                <w:sz w:val="16"/>
                <w:szCs w:val="16"/>
              </w:rPr>
              <w:t xml:space="preserve"> </w:t>
            </w:r>
            <w:r w:rsidRPr="00F452A9">
              <w:rPr>
                <w:sz w:val="16"/>
                <w:szCs w:val="16"/>
              </w:rPr>
              <w:t xml:space="preserve">Installation of subsequent Software Releases. </w:t>
            </w:r>
          </w:p>
          <w:p w14:paraId="4BA6EE11" w14:textId="77777777" w:rsidR="00937236" w:rsidRDefault="00937236" w:rsidP="00822A5B">
            <w:pPr>
              <w:ind w:right="82"/>
              <w:rPr>
                <w:sz w:val="16"/>
                <w:szCs w:val="16"/>
              </w:rPr>
            </w:pPr>
          </w:p>
          <w:p w14:paraId="7184551C" w14:textId="7CC20941" w:rsidR="00937236" w:rsidRDefault="00937236" w:rsidP="00822A5B">
            <w:pPr>
              <w:ind w:right="82"/>
              <w:rPr>
                <w:sz w:val="16"/>
                <w:szCs w:val="16"/>
              </w:rPr>
            </w:pPr>
            <w:r>
              <w:rPr>
                <w:sz w:val="16"/>
                <w:szCs w:val="16"/>
              </w:rPr>
              <w:t xml:space="preserve">Additional warranties may be available for purchase.  </w:t>
            </w:r>
          </w:p>
          <w:p w14:paraId="095DB702" w14:textId="77777777" w:rsidR="005501BC" w:rsidRDefault="005501BC" w:rsidP="00822A5B">
            <w:pPr>
              <w:ind w:right="82"/>
              <w:rPr>
                <w:sz w:val="16"/>
                <w:szCs w:val="16"/>
              </w:rPr>
            </w:pPr>
          </w:p>
          <w:p w14:paraId="463807CD" w14:textId="2A7770A6" w:rsidR="005501BC" w:rsidRPr="00F452A9" w:rsidRDefault="005501BC" w:rsidP="00822A5B">
            <w:pPr>
              <w:ind w:right="82"/>
              <w:rPr>
                <w:sz w:val="16"/>
                <w:szCs w:val="16"/>
              </w:rPr>
            </w:pPr>
            <w:r w:rsidRPr="00F452A9">
              <w:rPr>
                <w:sz w:val="16"/>
                <w:szCs w:val="16"/>
              </w:rPr>
              <w:t>Customer responsible for CRUs.</w:t>
            </w:r>
            <w:r w:rsidR="00D82044" w:rsidRPr="00D82044">
              <w:rPr>
                <w:sz w:val="16"/>
                <w:szCs w:val="16"/>
                <w:vertAlign w:val="superscript"/>
              </w:rPr>
              <w:t>2</w:t>
            </w:r>
          </w:p>
        </w:tc>
      </w:tr>
    </w:tbl>
    <w:p w14:paraId="3FB21521" w14:textId="77777777" w:rsidR="005F01C9" w:rsidRPr="00150291" w:rsidRDefault="005F01C9">
      <w:pPr>
        <w:pStyle w:val="BodyText"/>
        <w:spacing w:before="2"/>
        <w:rPr>
          <w:color w:val="000000" w:themeColor="text1"/>
        </w:rPr>
      </w:pPr>
    </w:p>
    <w:p w14:paraId="2DE17BD0" w14:textId="5E37DFF2" w:rsidR="005F01C9" w:rsidRPr="00150291" w:rsidRDefault="004243CB" w:rsidP="008F33F6">
      <w:pPr>
        <w:tabs>
          <w:tab w:val="left" w:pos="399"/>
        </w:tabs>
        <w:rPr>
          <w:color w:val="000000" w:themeColor="text1"/>
          <w:sz w:val="16"/>
          <w:szCs w:val="16"/>
        </w:rPr>
      </w:pPr>
      <w:r w:rsidRPr="00150291">
        <w:rPr>
          <w:color w:val="000000" w:themeColor="text1"/>
          <w:spacing w:val="-1"/>
          <w:sz w:val="16"/>
          <w:szCs w:val="16"/>
        </w:rPr>
        <w:tab/>
      </w:r>
      <w:r w:rsidR="001044E4" w:rsidRPr="001044E4">
        <w:rPr>
          <w:color w:val="000000" w:themeColor="text1"/>
          <w:spacing w:val="-1"/>
          <w:sz w:val="16"/>
          <w:szCs w:val="16"/>
          <w:vertAlign w:val="superscript"/>
        </w:rPr>
        <w:t>1</w:t>
      </w:r>
      <w:r w:rsidR="00EA6188" w:rsidRPr="00150291">
        <w:rPr>
          <w:color w:val="000000" w:themeColor="text1"/>
          <w:spacing w:val="-1"/>
          <w:sz w:val="16"/>
          <w:szCs w:val="16"/>
        </w:rPr>
        <w:t>Customer-Performed</w:t>
      </w:r>
      <w:r w:rsidR="00EA6188" w:rsidRPr="00150291">
        <w:rPr>
          <w:color w:val="000000" w:themeColor="text1"/>
          <w:spacing w:val="-6"/>
          <w:sz w:val="16"/>
          <w:szCs w:val="16"/>
        </w:rPr>
        <w:t xml:space="preserve"> </w:t>
      </w:r>
      <w:r w:rsidR="00EA6188" w:rsidRPr="00150291">
        <w:rPr>
          <w:color w:val="000000" w:themeColor="text1"/>
          <w:sz w:val="16"/>
          <w:szCs w:val="16"/>
        </w:rPr>
        <w:t>Tasks:</w:t>
      </w:r>
    </w:p>
    <w:p w14:paraId="3E57B8D3" w14:textId="4D9A0684" w:rsidR="005F01C9" w:rsidRPr="00150291" w:rsidRDefault="00EA6188" w:rsidP="008F33F6">
      <w:pPr>
        <w:pStyle w:val="BodyText"/>
        <w:ind w:left="720" w:right="1497"/>
        <w:rPr>
          <w:color w:val="000000" w:themeColor="text1"/>
        </w:rPr>
      </w:pPr>
      <w:r w:rsidRPr="00150291">
        <w:rPr>
          <w:color w:val="000000" w:themeColor="text1"/>
          <w:spacing w:val="-1"/>
        </w:rPr>
        <w:t>Customer-performed</w:t>
      </w:r>
      <w:r w:rsidRPr="00150291">
        <w:rPr>
          <w:color w:val="000000" w:themeColor="text1"/>
          <w:spacing w:val="-6"/>
        </w:rPr>
        <w:t xml:space="preserve"> </w:t>
      </w:r>
      <w:r w:rsidRPr="00150291">
        <w:rPr>
          <w:color w:val="000000" w:themeColor="text1"/>
          <w:spacing w:val="-1"/>
        </w:rPr>
        <w:t>tasks</w:t>
      </w:r>
      <w:r w:rsidRPr="00150291">
        <w:rPr>
          <w:color w:val="000000" w:themeColor="text1"/>
          <w:spacing w:val="-9"/>
        </w:rPr>
        <w:t xml:space="preserve"> </w:t>
      </w:r>
      <w:r w:rsidRPr="00150291">
        <w:rPr>
          <w:color w:val="000000" w:themeColor="text1"/>
          <w:spacing w:val="-1"/>
        </w:rPr>
        <w:t>are</w:t>
      </w:r>
      <w:r w:rsidRPr="00150291">
        <w:rPr>
          <w:color w:val="000000" w:themeColor="text1"/>
          <w:spacing w:val="-8"/>
        </w:rPr>
        <w:t xml:space="preserve"> </w:t>
      </w:r>
      <w:r w:rsidRPr="00150291">
        <w:rPr>
          <w:color w:val="000000" w:themeColor="text1"/>
          <w:spacing w:val="-1"/>
        </w:rPr>
        <w:t>product</w:t>
      </w:r>
      <w:r w:rsidRPr="00150291">
        <w:rPr>
          <w:color w:val="000000" w:themeColor="text1"/>
          <w:spacing w:val="-5"/>
        </w:rPr>
        <w:t xml:space="preserve"> </w:t>
      </w:r>
      <w:r w:rsidRPr="00150291">
        <w:rPr>
          <w:color w:val="000000" w:themeColor="text1"/>
          <w:spacing w:val="-1"/>
        </w:rPr>
        <w:t>support</w:t>
      </w:r>
      <w:r w:rsidRPr="00150291">
        <w:rPr>
          <w:color w:val="000000" w:themeColor="text1"/>
          <w:spacing w:val="-8"/>
        </w:rPr>
        <w:t xml:space="preserve"> </w:t>
      </w:r>
      <w:r w:rsidRPr="00150291">
        <w:rPr>
          <w:color w:val="000000" w:themeColor="text1"/>
          <w:spacing w:val="-1"/>
        </w:rPr>
        <w:t>tasks</w:t>
      </w:r>
      <w:r w:rsidRPr="00150291">
        <w:rPr>
          <w:color w:val="000000" w:themeColor="text1"/>
          <w:spacing w:val="-9"/>
        </w:rPr>
        <w:t xml:space="preserve"> </w:t>
      </w:r>
      <w:r w:rsidRPr="00150291">
        <w:rPr>
          <w:color w:val="000000" w:themeColor="text1"/>
          <w:spacing w:val="-1"/>
        </w:rPr>
        <w:t>that</w:t>
      </w:r>
      <w:r w:rsidRPr="00150291">
        <w:rPr>
          <w:color w:val="000000" w:themeColor="text1"/>
          <w:spacing w:val="-7"/>
        </w:rPr>
        <w:t xml:space="preserve"> </w:t>
      </w:r>
      <w:r w:rsidRPr="00150291">
        <w:rPr>
          <w:color w:val="000000" w:themeColor="text1"/>
          <w:spacing w:val="-1"/>
        </w:rPr>
        <w:t>Customer</w:t>
      </w:r>
      <w:r w:rsidRPr="00150291">
        <w:rPr>
          <w:color w:val="000000" w:themeColor="text1"/>
          <w:spacing w:val="-7"/>
        </w:rPr>
        <w:t xml:space="preserve"> </w:t>
      </w:r>
      <w:r w:rsidRPr="00150291">
        <w:rPr>
          <w:color w:val="000000" w:themeColor="text1"/>
        </w:rPr>
        <w:t>is</w:t>
      </w:r>
      <w:r w:rsidRPr="00150291">
        <w:rPr>
          <w:color w:val="000000" w:themeColor="text1"/>
          <w:spacing w:val="-9"/>
        </w:rPr>
        <w:t xml:space="preserve"> </w:t>
      </w:r>
      <w:r w:rsidRPr="00150291">
        <w:rPr>
          <w:color w:val="000000" w:themeColor="text1"/>
        </w:rPr>
        <w:t>authorized</w:t>
      </w:r>
      <w:r w:rsidRPr="00150291">
        <w:rPr>
          <w:color w:val="000000" w:themeColor="text1"/>
          <w:spacing w:val="-7"/>
        </w:rPr>
        <w:t xml:space="preserve"> </w:t>
      </w:r>
      <w:r w:rsidRPr="00150291">
        <w:rPr>
          <w:color w:val="000000" w:themeColor="text1"/>
        </w:rPr>
        <w:t>by</w:t>
      </w:r>
      <w:r w:rsidRPr="00150291">
        <w:rPr>
          <w:color w:val="000000" w:themeColor="text1"/>
          <w:spacing w:val="-9"/>
        </w:rPr>
        <w:t xml:space="preserve"> </w:t>
      </w:r>
      <w:r w:rsidR="0098230E" w:rsidRPr="00150291">
        <w:rPr>
          <w:color w:val="000000" w:themeColor="text1"/>
        </w:rPr>
        <w:t>RSA</w:t>
      </w:r>
      <w:r w:rsidR="00DE1619" w:rsidRPr="00150291">
        <w:rPr>
          <w:color w:val="000000" w:themeColor="text1"/>
          <w:spacing w:val="-9"/>
        </w:rPr>
        <w:t xml:space="preserve"> </w:t>
      </w:r>
      <w:r w:rsidRPr="00150291">
        <w:rPr>
          <w:color w:val="000000" w:themeColor="text1"/>
        </w:rPr>
        <w:t>to</w:t>
      </w:r>
      <w:r w:rsidRPr="00150291">
        <w:rPr>
          <w:color w:val="000000" w:themeColor="text1"/>
          <w:spacing w:val="-7"/>
        </w:rPr>
        <w:t xml:space="preserve"> </w:t>
      </w:r>
      <w:r w:rsidRPr="00150291">
        <w:rPr>
          <w:color w:val="000000" w:themeColor="text1"/>
        </w:rPr>
        <w:t>perform.</w:t>
      </w:r>
      <w:r w:rsidRPr="00150291">
        <w:rPr>
          <w:color w:val="000000" w:themeColor="text1"/>
          <w:spacing w:val="-5"/>
        </w:rPr>
        <w:t xml:space="preserve"> </w:t>
      </w:r>
      <w:r w:rsidR="0098230E" w:rsidRPr="00150291">
        <w:rPr>
          <w:color w:val="000000" w:themeColor="text1"/>
        </w:rPr>
        <w:t>RSA</w:t>
      </w:r>
      <w:r w:rsidR="00DE1619" w:rsidRPr="00150291">
        <w:rPr>
          <w:color w:val="000000" w:themeColor="text1"/>
          <w:spacing w:val="-8"/>
        </w:rPr>
        <w:t xml:space="preserve"> </w:t>
      </w:r>
      <w:r w:rsidRPr="00150291">
        <w:rPr>
          <w:color w:val="000000" w:themeColor="text1"/>
        </w:rPr>
        <w:t>will</w:t>
      </w:r>
      <w:r w:rsidRPr="00150291">
        <w:rPr>
          <w:color w:val="000000" w:themeColor="text1"/>
          <w:spacing w:val="-7"/>
        </w:rPr>
        <w:t xml:space="preserve"> </w:t>
      </w:r>
      <w:r w:rsidRPr="00150291">
        <w:rPr>
          <w:color w:val="000000" w:themeColor="text1"/>
        </w:rPr>
        <w:t>provide</w:t>
      </w:r>
      <w:r w:rsidRPr="00150291">
        <w:rPr>
          <w:color w:val="000000" w:themeColor="text1"/>
          <w:spacing w:val="-7"/>
        </w:rPr>
        <w:t xml:space="preserve"> </w:t>
      </w:r>
      <w:r w:rsidRPr="00150291">
        <w:rPr>
          <w:color w:val="000000" w:themeColor="text1"/>
        </w:rPr>
        <w:t>diagnostic</w:t>
      </w:r>
      <w:r w:rsidRPr="00150291">
        <w:rPr>
          <w:color w:val="000000" w:themeColor="text1"/>
          <w:spacing w:val="-8"/>
        </w:rPr>
        <w:t xml:space="preserve"> </w:t>
      </w:r>
      <w:r w:rsidRPr="00150291">
        <w:rPr>
          <w:color w:val="000000" w:themeColor="text1"/>
        </w:rPr>
        <w:t>tools</w:t>
      </w:r>
      <w:r w:rsidRPr="00150291">
        <w:rPr>
          <w:color w:val="000000" w:themeColor="text1"/>
          <w:spacing w:val="-9"/>
        </w:rPr>
        <w:t xml:space="preserve"> </w:t>
      </w:r>
      <w:r w:rsidRPr="00150291">
        <w:rPr>
          <w:color w:val="000000" w:themeColor="text1"/>
        </w:rPr>
        <w:t>and</w:t>
      </w:r>
      <w:r w:rsidRPr="00150291">
        <w:rPr>
          <w:color w:val="000000" w:themeColor="text1"/>
          <w:spacing w:val="1"/>
        </w:rPr>
        <w:t xml:space="preserve"> </w:t>
      </w:r>
      <w:r w:rsidRPr="00150291">
        <w:rPr>
          <w:color w:val="000000" w:themeColor="text1"/>
        </w:rPr>
        <w:t>documentation</w:t>
      </w:r>
      <w:r w:rsidRPr="00150291">
        <w:rPr>
          <w:color w:val="000000" w:themeColor="text1"/>
          <w:spacing w:val="-3"/>
        </w:rPr>
        <w:t xml:space="preserve"> </w:t>
      </w:r>
      <w:r w:rsidRPr="00150291">
        <w:rPr>
          <w:color w:val="000000" w:themeColor="text1"/>
        </w:rPr>
        <w:t>to</w:t>
      </w:r>
      <w:r w:rsidRPr="00150291">
        <w:rPr>
          <w:color w:val="000000" w:themeColor="text1"/>
          <w:spacing w:val="-3"/>
        </w:rPr>
        <w:t xml:space="preserve"> </w:t>
      </w:r>
      <w:r w:rsidRPr="00150291">
        <w:rPr>
          <w:color w:val="000000" w:themeColor="text1"/>
        </w:rPr>
        <w:t>enable</w:t>
      </w:r>
      <w:r w:rsidRPr="00150291">
        <w:rPr>
          <w:color w:val="000000" w:themeColor="text1"/>
          <w:spacing w:val="-6"/>
        </w:rPr>
        <w:t xml:space="preserve"> </w:t>
      </w:r>
      <w:r w:rsidRPr="00150291">
        <w:rPr>
          <w:color w:val="000000" w:themeColor="text1"/>
        </w:rPr>
        <w:t>customers</w:t>
      </w:r>
      <w:r w:rsidRPr="00150291">
        <w:rPr>
          <w:color w:val="000000" w:themeColor="text1"/>
          <w:spacing w:val="-2"/>
        </w:rPr>
        <w:t xml:space="preserve"> </w:t>
      </w:r>
      <w:r w:rsidRPr="00150291">
        <w:rPr>
          <w:color w:val="000000" w:themeColor="text1"/>
        </w:rPr>
        <w:t>to</w:t>
      </w:r>
      <w:r w:rsidRPr="00150291">
        <w:rPr>
          <w:color w:val="000000" w:themeColor="text1"/>
          <w:spacing w:val="-5"/>
        </w:rPr>
        <w:t xml:space="preserve"> </w:t>
      </w:r>
      <w:r w:rsidRPr="00150291">
        <w:rPr>
          <w:color w:val="000000" w:themeColor="text1"/>
        </w:rPr>
        <w:t>perform</w:t>
      </w:r>
      <w:r w:rsidRPr="00150291">
        <w:rPr>
          <w:color w:val="000000" w:themeColor="text1"/>
          <w:spacing w:val="-4"/>
        </w:rPr>
        <w:t xml:space="preserve"> </w:t>
      </w:r>
      <w:r w:rsidRPr="00150291">
        <w:rPr>
          <w:color w:val="000000" w:themeColor="text1"/>
        </w:rPr>
        <w:t>replacement</w:t>
      </w:r>
      <w:r w:rsidRPr="00150291">
        <w:rPr>
          <w:color w:val="000000" w:themeColor="text1"/>
          <w:spacing w:val="-3"/>
        </w:rPr>
        <w:t xml:space="preserve"> </w:t>
      </w:r>
      <w:r w:rsidRPr="00150291">
        <w:rPr>
          <w:color w:val="000000" w:themeColor="text1"/>
        </w:rPr>
        <w:t>of</w:t>
      </w:r>
      <w:r w:rsidRPr="00150291">
        <w:rPr>
          <w:color w:val="000000" w:themeColor="text1"/>
          <w:spacing w:val="-5"/>
        </w:rPr>
        <w:t xml:space="preserve"> </w:t>
      </w:r>
      <w:r w:rsidRPr="00150291">
        <w:rPr>
          <w:color w:val="000000" w:themeColor="text1"/>
        </w:rPr>
        <w:t>designated</w:t>
      </w:r>
      <w:r w:rsidRPr="00150291">
        <w:rPr>
          <w:color w:val="000000" w:themeColor="text1"/>
          <w:spacing w:val="-3"/>
        </w:rPr>
        <w:t xml:space="preserve"> </w:t>
      </w:r>
      <w:r w:rsidRPr="00150291">
        <w:rPr>
          <w:color w:val="000000" w:themeColor="text1"/>
        </w:rPr>
        <w:t>Equipment</w:t>
      </w:r>
      <w:r w:rsidRPr="00150291">
        <w:rPr>
          <w:color w:val="000000" w:themeColor="text1"/>
          <w:spacing w:val="-7"/>
        </w:rPr>
        <w:t xml:space="preserve"> </w:t>
      </w:r>
      <w:r w:rsidRPr="00150291">
        <w:rPr>
          <w:color w:val="000000" w:themeColor="text1"/>
        </w:rPr>
        <w:t>and</w:t>
      </w:r>
      <w:r w:rsidRPr="00150291">
        <w:rPr>
          <w:color w:val="000000" w:themeColor="text1"/>
          <w:spacing w:val="-5"/>
        </w:rPr>
        <w:t xml:space="preserve"> </w:t>
      </w:r>
      <w:r w:rsidRPr="00150291">
        <w:rPr>
          <w:color w:val="000000" w:themeColor="text1"/>
        </w:rPr>
        <w:t>other</w:t>
      </w:r>
      <w:r w:rsidRPr="00150291">
        <w:rPr>
          <w:color w:val="000000" w:themeColor="text1"/>
          <w:spacing w:val="-5"/>
        </w:rPr>
        <w:t xml:space="preserve"> </w:t>
      </w:r>
      <w:r w:rsidRPr="00150291">
        <w:rPr>
          <w:color w:val="000000" w:themeColor="text1"/>
        </w:rPr>
        <w:t>service</w:t>
      </w:r>
      <w:r w:rsidRPr="00150291">
        <w:rPr>
          <w:color w:val="000000" w:themeColor="text1"/>
          <w:spacing w:val="-6"/>
        </w:rPr>
        <w:t xml:space="preserve"> </w:t>
      </w:r>
      <w:r w:rsidRPr="00150291">
        <w:rPr>
          <w:color w:val="000000" w:themeColor="text1"/>
        </w:rPr>
        <w:t>tasks.</w:t>
      </w:r>
    </w:p>
    <w:p w14:paraId="0EF4A44C" w14:textId="55820F5F" w:rsidR="005F01C9" w:rsidRPr="00150291" w:rsidRDefault="004243CB" w:rsidP="008F33F6">
      <w:pPr>
        <w:tabs>
          <w:tab w:val="left" w:pos="399"/>
        </w:tabs>
        <w:spacing w:before="157"/>
        <w:rPr>
          <w:color w:val="000000" w:themeColor="text1"/>
          <w:sz w:val="16"/>
          <w:szCs w:val="16"/>
        </w:rPr>
      </w:pPr>
      <w:r w:rsidRPr="00150291">
        <w:rPr>
          <w:color w:val="000000" w:themeColor="text1"/>
          <w:spacing w:val="-1"/>
          <w:sz w:val="16"/>
          <w:szCs w:val="16"/>
        </w:rPr>
        <w:tab/>
      </w:r>
      <w:r w:rsidR="00D82044" w:rsidRPr="00D82044">
        <w:rPr>
          <w:color w:val="000000" w:themeColor="text1"/>
          <w:spacing w:val="-1"/>
          <w:sz w:val="16"/>
          <w:szCs w:val="16"/>
          <w:vertAlign w:val="superscript"/>
        </w:rPr>
        <w:t>2</w:t>
      </w:r>
      <w:r w:rsidR="00EA6188" w:rsidRPr="00150291">
        <w:rPr>
          <w:color w:val="000000" w:themeColor="text1"/>
          <w:spacing w:val="-1"/>
          <w:sz w:val="16"/>
          <w:szCs w:val="16"/>
        </w:rPr>
        <w:t>Customer</w:t>
      </w:r>
      <w:r w:rsidR="00EA6188" w:rsidRPr="00150291">
        <w:rPr>
          <w:color w:val="000000" w:themeColor="text1"/>
          <w:spacing w:val="-8"/>
          <w:sz w:val="16"/>
          <w:szCs w:val="16"/>
        </w:rPr>
        <w:t xml:space="preserve"> </w:t>
      </w:r>
      <w:r w:rsidR="00EA6188" w:rsidRPr="00150291">
        <w:rPr>
          <w:color w:val="000000" w:themeColor="text1"/>
          <w:spacing w:val="-1"/>
          <w:sz w:val="16"/>
          <w:szCs w:val="16"/>
        </w:rPr>
        <w:t>Replaceable</w:t>
      </w:r>
      <w:r w:rsidR="00EA6188" w:rsidRPr="00150291">
        <w:rPr>
          <w:color w:val="000000" w:themeColor="text1"/>
          <w:spacing w:val="-6"/>
          <w:sz w:val="16"/>
          <w:szCs w:val="16"/>
        </w:rPr>
        <w:t xml:space="preserve"> </w:t>
      </w:r>
      <w:r w:rsidR="00EA6188" w:rsidRPr="00150291">
        <w:rPr>
          <w:color w:val="000000" w:themeColor="text1"/>
          <w:spacing w:val="-1"/>
          <w:sz w:val="16"/>
          <w:szCs w:val="16"/>
        </w:rPr>
        <w:t>Units</w:t>
      </w:r>
      <w:r w:rsidR="00EA6188" w:rsidRPr="00150291">
        <w:rPr>
          <w:color w:val="000000" w:themeColor="text1"/>
          <w:spacing w:val="-5"/>
          <w:sz w:val="16"/>
          <w:szCs w:val="16"/>
        </w:rPr>
        <w:t xml:space="preserve"> </w:t>
      </w:r>
      <w:r w:rsidR="00EA6188" w:rsidRPr="00150291">
        <w:rPr>
          <w:color w:val="000000" w:themeColor="text1"/>
          <w:spacing w:val="-1"/>
          <w:sz w:val="16"/>
          <w:szCs w:val="16"/>
        </w:rPr>
        <w:t>(CRUs):</w:t>
      </w:r>
    </w:p>
    <w:p w14:paraId="53A39FE1" w14:textId="2B1BD599" w:rsidR="004243CB" w:rsidRPr="00681986" w:rsidRDefault="00EA6188" w:rsidP="00681986">
      <w:pPr>
        <w:pStyle w:val="BodyText"/>
        <w:spacing w:before="3"/>
        <w:ind w:left="720" w:right="1497"/>
        <w:rPr>
          <w:color w:val="000000" w:themeColor="text1"/>
        </w:rPr>
      </w:pPr>
      <w:r w:rsidRPr="00150291">
        <w:rPr>
          <w:color w:val="000000" w:themeColor="text1"/>
          <w:spacing w:val="-1"/>
        </w:rPr>
        <w:t>CRUs</w:t>
      </w:r>
      <w:r w:rsidRPr="00150291">
        <w:rPr>
          <w:color w:val="000000" w:themeColor="text1"/>
          <w:spacing w:val="-8"/>
        </w:rPr>
        <w:t xml:space="preserve"> </w:t>
      </w:r>
      <w:r w:rsidRPr="00150291">
        <w:rPr>
          <w:color w:val="000000" w:themeColor="text1"/>
          <w:spacing w:val="-1"/>
        </w:rPr>
        <w:t>are</w:t>
      </w:r>
      <w:r w:rsidRPr="00150291">
        <w:rPr>
          <w:color w:val="000000" w:themeColor="text1"/>
          <w:spacing w:val="-3"/>
        </w:rPr>
        <w:t xml:space="preserve"> </w:t>
      </w:r>
      <w:r w:rsidRPr="00150291">
        <w:rPr>
          <w:color w:val="000000" w:themeColor="text1"/>
          <w:spacing w:val="-1"/>
        </w:rPr>
        <w:t>specific</w:t>
      </w:r>
      <w:r w:rsidRPr="00150291">
        <w:rPr>
          <w:color w:val="000000" w:themeColor="text1"/>
          <w:spacing w:val="-6"/>
        </w:rPr>
        <w:t xml:space="preserve"> </w:t>
      </w:r>
      <w:r w:rsidRPr="00150291">
        <w:rPr>
          <w:color w:val="000000" w:themeColor="text1"/>
          <w:spacing w:val="-1"/>
        </w:rPr>
        <w:t xml:space="preserve">assemblies, </w:t>
      </w:r>
      <w:proofErr w:type="gramStart"/>
      <w:r w:rsidRPr="00150291">
        <w:rPr>
          <w:color w:val="000000" w:themeColor="text1"/>
          <w:spacing w:val="-1"/>
        </w:rPr>
        <w:t>components</w:t>
      </w:r>
      <w:proofErr w:type="gramEnd"/>
      <w:r w:rsidRPr="00150291">
        <w:rPr>
          <w:color w:val="000000" w:themeColor="text1"/>
          <w:spacing w:val="-9"/>
        </w:rPr>
        <w:t xml:space="preserve"> </w:t>
      </w:r>
      <w:r w:rsidRPr="00150291">
        <w:rPr>
          <w:color w:val="000000" w:themeColor="text1"/>
          <w:spacing w:val="-1"/>
        </w:rPr>
        <w:t>or</w:t>
      </w:r>
      <w:r w:rsidRPr="00150291">
        <w:rPr>
          <w:color w:val="000000" w:themeColor="text1"/>
          <w:spacing w:val="-7"/>
        </w:rPr>
        <w:t xml:space="preserve"> </w:t>
      </w:r>
      <w:r w:rsidRPr="00150291">
        <w:rPr>
          <w:color w:val="000000" w:themeColor="text1"/>
          <w:spacing w:val="-1"/>
        </w:rPr>
        <w:t>individual</w:t>
      </w:r>
      <w:r w:rsidRPr="00150291">
        <w:rPr>
          <w:color w:val="000000" w:themeColor="text1"/>
          <w:spacing w:val="-7"/>
        </w:rPr>
        <w:t xml:space="preserve"> </w:t>
      </w:r>
      <w:r w:rsidRPr="00150291">
        <w:rPr>
          <w:color w:val="000000" w:themeColor="text1"/>
          <w:spacing w:val="-1"/>
        </w:rPr>
        <w:t>parts</w:t>
      </w:r>
      <w:r w:rsidRPr="00150291">
        <w:rPr>
          <w:color w:val="000000" w:themeColor="text1"/>
          <w:spacing w:val="-7"/>
        </w:rPr>
        <w:t xml:space="preserve"> </w:t>
      </w:r>
      <w:r w:rsidRPr="00150291">
        <w:rPr>
          <w:color w:val="000000" w:themeColor="text1"/>
          <w:spacing w:val="-1"/>
        </w:rPr>
        <w:t>of</w:t>
      </w:r>
      <w:r w:rsidRPr="00150291">
        <w:rPr>
          <w:color w:val="000000" w:themeColor="text1"/>
          <w:spacing w:val="-7"/>
        </w:rPr>
        <w:t xml:space="preserve"> </w:t>
      </w:r>
      <w:r w:rsidRPr="00150291">
        <w:rPr>
          <w:color w:val="000000" w:themeColor="text1"/>
          <w:spacing w:val="-1"/>
        </w:rPr>
        <w:t>designated</w:t>
      </w:r>
      <w:r w:rsidRPr="00150291">
        <w:rPr>
          <w:color w:val="000000" w:themeColor="text1"/>
          <w:spacing w:val="-5"/>
        </w:rPr>
        <w:t xml:space="preserve"> </w:t>
      </w:r>
      <w:r w:rsidR="0098230E" w:rsidRPr="00150291">
        <w:rPr>
          <w:color w:val="000000" w:themeColor="text1"/>
          <w:spacing w:val="-1"/>
        </w:rPr>
        <w:t>RSA</w:t>
      </w:r>
      <w:r w:rsidR="00DE1619" w:rsidRPr="00150291">
        <w:rPr>
          <w:color w:val="000000" w:themeColor="text1"/>
          <w:spacing w:val="-8"/>
        </w:rPr>
        <w:t xml:space="preserve"> </w:t>
      </w:r>
      <w:r w:rsidRPr="00150291">
        <w:rPr>
          <w:color w:val="000000" w:themeColor="text1"/>
          <w:spacing w:val="-1"/>
        </w:rPr>
        <w:t>Equipment</w:t>
      </w:r>
      <w:r w:rsidRPr="00150291">
        <w:rPr>
          <w:color w:val="000000" w:themeColor="text1"/>
          <w:spacing w:val="-6"/>
        </w:rPr>
        <w:t xml:space="preserve"> </w:t>
      </w:r>
      <w:r w:rsidRPr="00150291">
        <w:rPr>
          <w:color w:val="000000" w:themeColor="text1"/>
          <w:spacing w:val="-1"/>
        </w:rPr>
        <w:t>that</w:t>
      </w:r>
      <w:r w:rsidRPr="00150291">
        <w:rPr>
          <w:color w:val="000000" w:themeColor="text1"/>
          <w:spacing w:val="-3"/>
        </w:rPr>
        <w:t xml:space="preserve"> </w:t>
      </w:r>
      <w:r w:rsidRPr="00150291">
        <w:rPr>
          <w:color w:val="000000" w:themeColor="text1"/>
          <w:spacing w:val="-1"/>
        </w:rPr>
        <w:t>Customer</w:t>
      </w:r>
      <w:r w:rsidRPr="00150291">
        <w:rPr>
          <w:color w:val="000000" w:themeColor="text1"/>
          <w:spacing w:val="-5"/>
        </w:rPr>
        <w:t xml:space="preserve"> </w:t>
      </w:r>
      <w:r w:rsidRPr="00150291">
        <w:rPr>
          <w:color w:val="000000" w:themeColor="text1"/>
          <w:spacing w:val="-1"/>
        </w:rPr>
        <w:t>is</w:t>
      </w:r>
      <w:r w:rsidRPr="00150291">
        <w:rPr>
          <w:color w:val="000000" w:themeColor="text1"/>
          <w:spacing w:val="2"/>
        </w:rPr>
        <w:t xml:space="preserve"> </w:t>
      </w:r>
      <w:r w:rsidRPr="00150291">
        <w:rPr>
          <w:color w:val="000000" w:themeColor="text1"/>
          <w:spacing w:val="-1"/>
        </w:rPr>
        <w:t>authorized</w:t>
      </w:r>
      <w:r w:rsidRPr="00150291">
        <w:rPr>
          <w:color w:val="000000" w:themeColor="text1"/>
          <w:spacing w:val="-5"/>
        </w:rPr>
        <w:t xml:space="preserve"> </w:t>
      </w:r>
      <w:r w:rsidRPr="00150291">
        <w:rPr>
          <w:color w:val="000000" w:themeColor="text1"/>
          <w:spacing w:val="-1"/>
        </w:rPr>
        <w:t>by</w:t>
      </w:r>
      <w:r w:rsidRPr="00150291">
        <w:rPr>
          <w:color w:val="000000" w:themeColor="text1"/>
          <w:spacing w:val="-5"/>
        </w:rPr>
        <w:t xml:space="preserve"> </w:t>
      </w:r>
      <w:r w:rsidR="0098230E" w:rsidRPr="00150291">
        <w:rPr>
          <w:color w:val="000000" w:themeColor="text1"/>
          <w:spacing w:val="-1"/>
        </w:rPr>
        <w:t>RSA</w:t>
      </w:r>
      <w:r w:rsidR="00DE1619" w:rsidRPr="00150291">
        <w:rPr>
          <w:color w:val="000000" w:themeColor="text1"/>
          <w:spacing w:val="-8"/>
        </w:rPr>
        <w:t xml:space="preserve"> </w:t>
      </w:r>
      <w:r w:rsidRPr="00150291">
        <w:rPr>
          <w:color w:val="000000" w:themeColor="text1"/>
          <w:spacing w:val="-1"/>
        </w:rPr>
        <w:t>to</w:t>
      </w:r>
      <w:r w:rsidRPr="00150291">
        <w:rPr>
          <w:color w:val="000000" w:themeColor="text1"/>
          <w:spacing w:val="-4"/>
        </w:rPr>
        <w:t xml:space="preserve"> </w:t>
      </w:r>
      <w:r w:rsidR="008F33F6" w:rsidRPr="00150291">
        <w:rPr>
          <w:color w:val="000000" w:themeColor="text1"/>
        </w:rPr>
        <w:t>self</w:t>
      </w:r>
      <w:r w:rsidR="008F33F6" w:rsidRPr="00150291">
        <w:rPr>
          <w:color w:val="000000" w:themeColor="text1"/>
          <w:spacing w:val="-5"/>
        </w:rPr>
        <w:t>-</w:t>
      </w:r>
      <w:r w:rsidR="008F33F6" w:rsidRPr="00150291">
        <w:rPr>
          <w:color w:val="000000" w:themeColor="text1"/>
        </w:rPr>
        <w:t>replace</w:t>
      </w:r>
      <w:r w:rsidRPr="00150291">
        <w:rPr>
          <w:color w:val="000000" w:themeColor="text1"/>
        </w:rPr>
        <w:t>.</w:t>
      </w:r>
      <w:r w:rsidRPr="00150291">
        <w:rPr>
          <w:color w:val="000000" w:themeColor="text1"/>
          <w:spacing w:val="1"/>
        </w:rPr>
        <w:t xml:space="preserve"> </w:t>
      </w:r>
      <w:r w:rsidRPr="00150291">
        <w:rPr>
          <w:color w:val="000000" w:themeColor="text1"/>
          <w:spacing w:val="-1"/>
        </w:rPr>
        <w:t xml:space="preserve">In the event of a Failure </w:t>
      </w:r>
      <w:r w:rsidRPr="00150291">
        <w:rPr>
          <w:color w:val="000000" w:themeColor="text1"/>
        </w:rPr>
        <w:t xml:space="preserve">or technical issue, a customer may remove and replace a CRU by using </w:t>
      </w:r>
      <w:r w:rsidR="0098230E" w:rsidRPr="00150291">
        <w:rPr>
          <w:color w:val="000000" w:themeColor="text1"/>
        </w:rPr>
        <w:t>RSA</w:t>
      </w:r>
      <w:r w:rsidR="00DE1619" w:rsidRPr="00150291">
        <w:rPr>
          <w:color w:val="000000" w:themeColor="text1"/>
        </w:rPr>
        <w:t>-</w:t>
      </w:r>
      <w:r w:rsidRPr="00150291">
        <w:rPr>
          <w:color w:val="000000" w:themeColor="text1"/>
        </w:rPr>
        <w:t>provided diagnostic tools and/or</w:t>
      </w:r>
      <w:r w:rsidRPr="00150291">
        <w:rPr>
          <w:color w:val="000000" w:themeColor="text1"/>
          <w:spacing w:val="1"/>
        </w:rPr>
        <w:t xml:space="preserve"> </w:t>
      </w:r>
      <w:r w:rsidRPr="00150291">
        <w:rPr>
          <w:color w:val="000000" w:themeColor="text1"/>
          <w:spacing w:val="-1"/>
        </w:rPr>
        <w:t xml:space="preserve">documentation. Assemblies or </w:t>
      </w:r>
      <w:r w:rsidRPr="00150291">
        <w:rPr>
          <w:color w:val="000000" w:themeColor="text1"/>
        </w:rPr>
        <w:t xml:space="preserve">components not designated as CRUs, must be serviced and/or replaced by </w:t>
      </w:r>
      <w:r w:rsidR="0098230E" w:rsidRPr="00150291">
        <w:rPr>
          <w:color w:val="000000" w:themeColor="text1"/>
        </w:rPr>
        <w:t>RSA</w:t>
      </w:r>
      <w:r w:rsidR="00DE1619" w:rsidRPr="00150291">
        <w:rPr>
          <w:color w:val="000000" w:themeColor="text1"/>
        </w:rPr>
        <w:t xml:space="preserve"> </w:t>
      </w:r>
      <w:r w:rsidRPr="00150291">
        <w:rPr>
          <w:color w:val="000000" w:themeColor="text1"/>
        </w:rPr>
        <w:t>or</w:t>
      </w:r>
      <w:r w:rsidR="00DE1619" w:rsidRPr="00150291">
        <w:rPr>
          <w:color w:val="000000" w:themeColor="text1"/>
        </w:rPr>
        <w:t xml:space="preserve"> </w:t>
      </w:r>
      <w:r w:rsidR="00150291" w:rsidRPr="00150291">
        <w:rPr>
          <w:color w:val="000000" w:themeColor="text1"/>
        </w:rPr>
        <w:t>an</w:t>
      </w:r>
      <w:r w:rsidRPr="00150291">
        <w:rPr>
          <w:color w:val="000000" w:themeColor="text1"/>
        </w:rPr>
        <w:t xml:space="preserve"> </w:t>
      </w:r>
      <w:r w:rsidR="0098230E" w:rsidRPr="00150291">
        <w:rPr>
          <w:color w:val="000000" w:themeColor="text1"/>
        </w:rPr>
        <w:t>RSA</w:t>
      </w:r>
      <w:r w:rsidR="00DE1619" w:rsidRPr="00150291">
        <w:rPr>
          <w:color w:val="000000" w:themeColor="text1"/>
        </w:rPr>
        <w:t xml:space="preserve"> </w:t>
      </w:r>
      <w:r w:rsidRPr="00150291">
        <w:rPr>
          <w:color w:val="000000" w:themeColor="text1"/>
        </w:rPr>
        <w:t>authorized service</w:t>
      </w:r>
      <w:r w:rsidRPr="00150291">
        <w:rPr>
          <w:color w:val="000000" w:themeColor="text1"/>
          <w:spacing w:val="1"/>
        </w:rPr>
        <w:t xml:space="preserve"> </w:t>
      </w:r>
      <w:r w:rsidRPr="00150291">
        <w:rPr>
          <w:color w:val="000000" w:themeColor="text1"/>
        </w:rPr>
        <w:t>partner.</w:t>
      </w:r>
      <w:r w:rsidR="00681986">
        <w:rPr>
          <w:color w:val="000000" w:themeColor="text1"/>
        </w:rPr>
        <w:t xml:space="preserve"> </w:t>
      </w:r>
      <w:r w:rsidRPr="00150291">
        <w:rPr>
          <w:color w:val="000000" w:themeColor="text1"/>
          <w:spacing w:val="-2"/>
        </w:rPr>
        <w:t>Authentication</w:t>
      </w:r>
      <w:r w:rsidRPr="00150291">
        <w:rPr>
          <w:color w:val="000000" w:themeColor="text1"/>
          <w:spacing w:val="-4"/>
        </w:rPr>
        <w:t xml:space="preserve"> </w:t>
      </w:r>
      <w:r w:rsidRPr="00150291">
        <w:rPr>
          <w:color w:val="000000" w:themeColor="text1"/>
          <w:spacing w:val="-2"/>
        </w:rPr>
        <w:t>Manager</w:t>
      </w:r>
      <w:r w:rsidRPr="00150291">
        <w:rPr>
          <w:color w:val="000000" w:themeColor="text1"/>
          <w:spacing w:val="-8"/>
        </w:rPr>
        <w:t xml:space="preserve"> </w:t>
      </w:r>
      <w:r w:rsidRPr="00150291">
        <w:rPr>
          <w:color w:val="000000" w:themeColor="text1"/>
          <w:spacing w:val="-1"/>
        </w:rPr>
        <w:t>CRU</w:t>
      </w:r>
      <w:r w:rsidRPr="00150291">
        <w:rPr>
          <w:color w:val="000000" w:themeColor="text1"/>
          <w:spacing w:val="-7"/>
        </w:rPr>
        <w:t xml:space="preserve"> </w:t>
      </w:r>
      <w:r w:rsidRPr="00150291">
        <w:rPr>
          <w:color w:val="000000" w:themeColor="text1"/>
          <w:spacing w:val="-1"/>
        </w:rPr>
        <w:t>parts</w:t>
      </w:r>
      <w:r w:rsidRPr="00150291">
        <w:rPr>
          <w:color w:val="000000" w:themeColor="text1"/>
          <w:spacing w:val="-8"/>
        </w:rPr>
        <w:t xml:space="preserve"> </w:t>
      </w:r>
      <w:r w:rsidRPr="00150291">
        <w:rPr>
          <w:color w:val="000000" w:themeColor="text1"/>
          <w:spacing w:val="-1"/>
        </w:rPr>
        <w:t>limited</w:t>
      </w:r>
      <w:r w:rsidRPr="00150291">
        <w:rPr>
          <w:color w:val="000000" w:themeColor="text1"/>
          <w:spacing w:val="-4"/>
        </w:rPr>
        <w:t xml:space="preserve"> </w:t>
      </w:r>
      <w:r w:rsidRPr="00150291">
        <w:rPr>
          <w:color w:val="000000" w:themeColor="text1"/>
          <w:spacing w:val="-1"/>
        </w:rPr>
        <w:t>to</w:t>
      </w:r>
      <w:r w:rsidRPr="00150291">
        <w:rPr>
          <w:color w:val="000000" w:themeColor="text1"/>
          <w:spacing w:val="-9"/>
        </w:rPr>
        <w:t xml:space="preserve"> </w:t>
      </w:r>
      <w:r w:rsidRPr="00150291">
        <w:rPr>
          <w:color w:val="000000" w:themeColor="text1"/>
          <w:spacing w:val="-1"/>
        </w:rPr>
        <w:t>complete</w:t>
      </w:r>
      <w:r w:rsidRPr="00150291">
        <w:rPr>
          <w:color w:val="000000" w:themeColor="text1"/>
          <w:spacing w:val="-5"/>
        </w:rPr>
        <w:t xml:space="preserve"> </w:t>
      </w:r>
      <w:r w:rsidRPr="00150291">
        <w:rPr>
          <w:color w:val="000000" w:themeColor="text1"/>
          <w:spacing w:val="-1"/>
        </w:rPr>
        <w:t>Appliance</w:t>
      </w:r>
      <w:r w:rsidR="00681986">
        <w:rPr>
          <w:color w:val="000000" w:themeColor="text1"/>
          <w:spacing w:val="-1"/>
        </w:rPr>
        <w:t>.</w:t>
      </w:r>
    </w:p>
    <w:p w14:paraId="1BECD75B" w14:textId="2ACFADD1" w:rsidR="004243CB" w:rsidRPr="00150291" w:rsidRDefault="004243CB" w:rsidP="008F33F6">
      <w:pPr>
        <w:pStyle w:val="BodyText"/>
        <w:spacing w:before="1"/>
        <w:rPr>
          <w:color w:val="000000" w:themeColor="text1"/>
          <w:spacing w:val="-1"/>
        </w:rPr>
      </w:pPr>
    </w:p>
    <w:p w14:paraId="06EA9D52" w14:textId="4950EA81" w:rsidR="005F01C9" w:rsidRPr="00150291" w:rsidRDefault="001044E4" w:rsidP="008F33F6">
      <w:pPr>
        <w:pStyle w:val="BodyText"/>
        <w:spacing w:before="1"/>
        <w:ind w:firstLine="360"/>
        <w:rPr>
          <w:color w:val="000000" w:themeColor="text1"/>
          <w:spacing w:val="-1"/>
        </w:rPr>
      </w:pPr>
      <w:r w:rsidRPr="001044E4">
        <w:rPr>
          <w:color w:val="000000" w:themeColor="text1"/>
          <w:spacing w:val="-1"/>
          <w:vertAlign w:val="superscript"/>
        </w:rPr>
        <w:t>3</w:t>
      </w:r>
      <w:r w:rsidR="00EA6188" w:rsidRPr="00150291">
        <w:rPr>
          <w:color w:val="000000" w:themeColor="text1"/>
          <w:spacing w:val="-1"/>
        </w:rPr>
        <w:t>Standard</w:t>
      </w:r>
      <w:r w:rsidR="00EA6188" w:rsidRPr="00150291">
        <w:rPr>
          <w:color w:val="000000" w:themeColor="text1"/>
          <w:spacing w:val="-9"/>
        </w:rPr>
        <w:t xml:space="preserve"> </w:t>
      </w:r>
      <w:r w:rsidR="00EA6188" w:rsidRPr="00150291">
        <w:rPr>
          <w:color w:val="000000" w:themeColor="text1"/>
          <w:spacing w:val="-1"/>
        </w:rPr>
        <w:t>Replacement:</w:t>
      </w:r>
    </w:p>
    <w:p w14:paraId="71A21745" w14:textId="3AC505E0" w:rsidR="005F01C9" w:rsidRPr="00150291" w:rsidRDefault="00EA6188" w:rsidP="008F33F6">
      <w:pPr>
        <w:pStyle w:val="BodyText"/>
        <w:ind w:left="720" w:right="1409"/>
        <w:rPr>
          <w:color w:val="000000" w:themeColor="text1"/>
        </w:rPr>
      </w:pPr>
      <w:r w:rsidRPr="00150291">
        <w:rPr>
          <w:color w:val="000000" w:themeColor="text1"/>
        </w:rPr>
        <w:t xml:space="preserve">The System/Security Administrator at your company will return any non-expired tokens that no longer function properly to </w:t>
      </w:r>
      <w:r w:rsidR="0098230E" w:rsidRPr="00150291">
        <w:rPr>
          <w:color w:val="000000" w:themeColor="text1"/>
        </w:rPr>
        <w:t>RSA</w:t>
      </w:r>
      <w:r w:rsidRPr="00150291">
        <w:rPr>
          <w:color w:val="000000" w:themeColor="text1"/>
        </w:rPr>
        <w:t>. Replacements</w:t>
      </w:r>
      <w:r w:rsidRPr="00150291">
        <w:rPr>
          <w:color w:val="000000" w:themeColor="text1"/>
          <w:spacing w:val="1"/>
        </w:rPr>
        <w:t xml:space="preserve"> </w:t>
      </w:r>
      <w:r w:rsidRPr="00150291">
        <w:rPr>
          <w:color w:val="000000" w:themeColor="text1"/>
        </w:rPr>
        <w:t>will be shipped within 5 days after the defective token is received. A printable form will be e-mailed back to the customer containing a pre-filled</w:t>
      </w:r>
      <w:r w:rsidRPr="00150291">
        <w:rPr>
          <w:color w:val="000000" w:themeColor="text1"/>
          <w:spacing w:val="-37"/>
        </w:rPr>
        <w:t xml:space="preserve"> </w:t>
      </w:r>
      <w:r w:rsidRPr="00150291">
        <w:rPr>
          <w:color w:val="000000" w:themeColor="text1"/>
        </w:rPr>
        <w:t>return</w:t>
      </w:r>
      <w:r w:rsidRPr="00150291">
        <w:rPr>
          <w:color w:val="000000" w:themeColor="text1"/>
          <w:spacing w:val="-2"/>
        </w:rPr>
        <w:t xml:space="preserve"> </w:t>
      </w:r>
      <w:r w:rsidRPr="00150291">
        <w:rPr>
          <w:color w:val="000000" w:themeColor="text1"/>
        </w:rPr>
        <w:t>form</w:t>
      </w:r>
      <w:r w:rsidRPr="00150291">
        <w:rPr>
          <w:color w:val="000000" w:themeColor="text1"/>
          <w:spacing w:val="-6"/>
        </w:rPr>
        <w:t xml:space="preserve"> </w:t>
      </w:r>
      <w:r w:rsidRPr="00150291">
        <w:rPr>
          <w:color w:val="000000" w:themeColor="text1"/>
        </w:rPr>
        <w:t>with</w:t>
      </w:r>
      <w:r w:rsidRPr="00150291">
        <w:rPr>
          <w:color w:val="000000" w:themeColor="text1"/>
          <w:spacing w:val="-4"/>
        </w:rPr>
        <w:t xml:space="preserve"> </w:t>
      </w:r>
      <w:r w:rsidRPr="00150291">
        <w:rPr>
          <w:color w:val="000000" w:themeColor="text1"/>
        </w:rPr>
        <w:t>RMA</w:t>
      </w:r>
      <w:r w:rsidRPr="00150291">
        <w:rPr>
          <w:color w:val="000000" w:themeColor="text1"/>
          <w:spacing w:val="-9"/>
        </w:rPr>
        <w:t xml:space="preserve"> </w:t>
      </w:r>
      <w:r w:rsidRPr="00150291">
        <w:rPr>
          <w:color w:val="000000" w:themeColor="text1"/>
        </w:rPr>
        <w:t>numbers</w:t>
      </w:r>
      <w:r w:rsidRPr="00150291">
        <w:rPr>
          <w:color w:val="000000" w:themeColor="text1"/>
          <w:spacing w:val="-1"/>
        </w:rPr>
        <w:t xml:space="preserve"> </w:t>
      </w:r>
      <w:r w:rsidRPr="00150291">
        <w:rPr>
          <w:color w:val="000000" w:themeColor="text1"/>
        </w:rPr>
        <w:t>and</w:t>
      </w:r>
      <w:r w:rsidRPr="00150291">
        <w:rPr>
          <w:color w:val="000000" w:themeColor="text1"/>
          <w:spacing w:val="-7"/>
        </w:rPr>
        <w:t xml:space="preserve"> </w:t>
      </w:r>
      <w:r w:rsidRPr="00150291">
        <w:rPr>
          <w:color w:val="000000" w:themeColor="text1"/>
        </w:rPr>
        <w:t>ship-to</w:t>
      </w:r>
      <w:r w:rsidRPr="00150291">
        <w:rPr>
          <w:color w:val="000000" w:themeColor="text1"/>
          <w:spacing w:val="-9"/>
        </w:rPr>
        <w:t xml:space="preserve"> </w:t>
      </w:r>
      <w:r w:rsidRPr="00150291">
        <w:rPr>
          <w:color w:val="000000" w:themeColor="text1"/>
        </w:rPr>
        <w:t>information.</w:t>
      </w:r>
      <w:r w:rsidRPr="00150291">
        <w:rPr>
          <w:color w:val="000000" w:themeColor="text1"/>
          <w:spacing w:val="-9"/>
        </w:rPr>
        <w:t xml:space="preserve"> </w:t>
      </w:r>
      <w:r w:rsidRPr="00150291">
        <w:rPr>
          <w:color w:val="000000" w:themeColor="text1"/>
        </w:rPr>
        <w:t>More</w:t>
      </w:r>
      <w:r w:rsidRPr="00150291">
        <w:rPr>
          <w:color w:val="000000" w:themeColor="text1"/>
          <w:spacing w:val="-7"/>
        </w:rPr>
        <w:t xml:space="preserve"> </w:t>
      </w:r>
      <w:r w:rsidRPr="00150291">
        <w:rPr>
          <w:color w:val="000000" w:themeColor="text1"/>
        </w:rPr>
        <w:t>details</w:t>
      </w:r>
      <w:r w:rsidRPr="00150291">
        <w:rPr>
          <w:color w:val="000000" w:themeColor="text1"/>
          <w:spacing w:val="-8"/>
        </w:rPr>
        <w:t xml:space="preserve"> </w:t>
      </w:r>
      <w:r w:rsidRPr="00150291">
        <w:rPr>
          <w:color w:val="000000" w:themeColor="text1"/>
        </w:rPr>
        <w:t>can</w:t>
      </w:r>
      <w:r w:rsidRPr="00150291">
        <w:rPr>
          <w:color w:val="000000" w:themeColor="text1"/>
          <w:spacing w:val="-7"/>
        </w:rPr>
        <w:t xml:space="preserve"> </w:t>
      </w:r>
      <w:r w:rsidRPr="00150291">
        <w:rPr>
          <w:color w:val="000000" w:themeColor="text1"/>
        </w:rPr>
        <w:t>be</w:t>
      </w:r>
      <w:r w:rsidRPr="00150291">
        <w:rPr>
          <w:color w:val="000000" w:themeColor="text1"/>
          <w:spacing w:val="-5"/>
        </w:rPr>
        <w:t xml:space="preserve"> </w:t>
      </w:r>
      <w:r w:rsidRPr="00150291">
        <w:rPr>
          <w:color w:val="000000" w:themeColor="text1"/>
        </w:rPr>
        <w:t>found</w:t>
      </w:r>
      <w:r w:rsidRPr="00150291">
        <w:rPr>
          <w:color w:val="000000" w:themeColor="text1"/>
          <w:spacing w:val="-7"/>
        </w:rPr>
        <w:t xml:space="preserve"> </w:t>
      </w:r>
      <w:r w:rsidRPr="00150291">
        <w:rPr>
          <w:color w:val="000000" w:themeColor="text1"/>
        </w:rPr>
        <w:t>here:</w:t>
      </w:r>
      <w:r w:rsidR="00690EA8" w:rsidRPr="00150291">
        <w:rPr>
          <w:color w:val="000000" w:themeColor="text1"/>
        </w:rPr>
        <w:t xml:space="preserve"> </w:t>
      </w:r>
      <w:hyperlink r:id="rId12" w:history="1">
        <w:r w:rsidR="00150291" w:rsidRPr="00150291">
          <w:rPr>
            <w:rStyle w:val="Hyperlink"/>
          </w:rPr>
          <w:t>https://rsa.secure.force.com/ReturnsForm</w:t>
        </w:r>
      </w:hyperlink>
      <w:r w:rsidR="00150291" w:rsidRPr="00150291">
        <w:rPr>
          <w:color w:val="000000" w:themeColor="text1"/>
        </w:rPr>
        <w:t xml:space="preserve">. </w:t>
      </w:r>
      <w:r w:rsidRPr="00150291">
        <w:rPr>
          <w:color w:val="000000" w:themeColor="text1"/>
          <w:spacing w:val="-4"/>
        </w:rPr>
        <w:t xml:space="preserve"> </w:t>
      </w:r>
    </w:p>
    <w:p w14:paraId="24D771A4" w14:textId="77777777" w:rsidR="004243CB" w:rsidRPr="00150291" w:rsidRDefault="004243CB" w:rsidP="008F33F6">
      <w:pPr>
        <w:tabs>
          <w:tab w:val="left" w:pos="404"/>
        </w:tabs>
        <w:rPr>
          <w:color w:val="000000" w:themeColor="text1"/>
          <w:spacing w:val="-2"/>
          <w:sz w:val="16"/>
          <w:szCs w:val="16"/>
        </w:rPr>
      </w:pPr>
    </w:p>
    <w:p w14:paraId="75D79184" w14:textId="08B8D0DF" w:rsidR="005F01C9" w:rsidRPr="00150291" w:rsidRDefault="004243CB" w:rsidP="008F33F6">
      <w:pPr>
        <w:tabs>
          <w:tab w:val="left" w:pos="404"/>
        </w:tabs>
        <w:rPr>
          <w:color w:val="000000" w:themeColor="text1"/>
          <w:sz w:val="16"/>
          <w:szCs w:val="16"/>
        </w:rPr>
      </w:pPr>
      <w:r w:rsidRPr="00150291">
        <w:rPr>
          <w:color w:val="000000" w:themeColor="text1"/>
          <w:spacing w:val="-2"/>
          <w:sz w:val="16"/>
          <w:szCs w:val="16"/>
        </w:rPr>
        <w:tab/>
      </w:r>
      <w:r w:rsidR="001044E4" w:rsidRPr="001044E4">
        <w:rPr>
          <w:color w:val="000000" w:themeColor="text1"/>
          <w:spacing w:val="-2"/>
          <w:sz w:val="16"/>
          <w:szCs w:val="16"/>
          <w:vertAlign w:val="superscript"/>
        </w:rPr>
        <w:t>4</w:t>
      </w:r>
      <w:r w:rsidR="00EA6188" w:rsidRPr="00150291">
        <w:rPr>
          <w:color w:val="000000" w:themeColor="text1"/>
          <w:spacing w:val="-2"/>
          <w:sz w:val="16"/>
          <w:szCs w:val="16"/>
        </w:rPr>
        <w:t>Advanced</w:t>
      </w:r>
      <w:r w:rsidR="00EA6188" w:rsidRPr="00150291">
        <w:rPr>
          <w:color w:val="000000" w:themeColor="text1"/>
          <w:spacing w:val="-3"/>
          <w:sz w:val="16"/>
          <w:szCs w:val="16"/>
        </w:rPr>
        <w:t xml:space="preserve"> </w:t>
      </w:r>
      <w:r w:rsidR="00EA6188" w:rsidRPr="00150291">
        <w:rPr>
          <w:color w:val="000000" w:themeColor="text1"/>
          <w:spacing w:val="-1"/>
          <w:sz w:val="16"/>
          <w:szCs w:val="16"/>
        </w:rPr>
        <w:t>Replacement:</w:t>
      </w:r>
    </w:p>
    <w:p w14:paraId="2F890AD0" w14:textId="13919868" w:rsidR="005F01C9" w:rsidRPr="00150291" w:rsidRDefault="00EA6188" w:rsidP="008F33F6">
      <w:pPr>
        <w:pStyle w:val="BodyText"/>
        <w:spacing w:before="1"/>
        <w:ind w:left="720" w:right="1497"/>
        <w:rPr>
          <w:color w:val="000000" w:themeColor="text1"/>
        </w:rPr>
      </w:pPr>
      <w:r w:rsidRPr="00150291">
        <w:rPr>
          <w:color w:val="000000" w:themeColor="text1"/>
        </w:rPr>
        <w:t xml:space="preserve">After filling out the appropriate information, </w:t>
      </w:r>
      <w:r w:rsidR="0098230E" w:rsidRPr="00150291">
        <w:rPr>
          <w:color w:val="000000" w:themeColor="text1"/>
        </w:rPr>
        <w:t>RSA</w:t>
      </w:r>
      <w:r w:rsidR="00DE1619" w:rsidRPr="00150291">
        <w:rPr>
          <w:color w:val="000000" w:themeColor="text1"/>
        </w:rPr>
        <w:t xml:space="preserve"> </w:t>
      </w:r>
      <w:r w:rsidRPr="00150291">
        <w:rPr>
          <w:color w:val="000000" w:themeColor="text1"/>
        </w:rPr>
        <w:t>will ship out replacements for each valid token within 2 or 3 days. It is the customer's</w:t>
      </w:r>
      <w:r w:rsidRPr="00150291">
        <w:rPr>
          <w:color w:val="000000" w:themeColor="text1"/>
          <w:spacing w:val="1"/>
        </w:rPr>
        <w:t xml:space="preserve"> </w:t>
      </w:r>
      <w:r w:rsidRPr="00150291">
        <w:rPr>
          <w:color w:val="000000" w:themeColor="text1"/>
          <w:spacing w:val="-1"/>
        </w:rPr>
        <w:t>responsibility</w:t>
      </w:r>
      <w:r w:rsidRPr="00150291">
        <w:rPr>
          <w:color w:val="000000" w:themeColor="text1"/>
          <w:spacing w:val="-7"/>
        </w:rPr>
        <w:t xml:space="preserve"> </w:t>
      </w:r>
      <w:r w:rsidRPr="00150291">
        <w:rPr>
          <w:color w:val="000000" w:themeColor="text1"/>
          <w:spacing w:val="-1"/>
        </w:rPr>
        <w:t>to</w:t>
      </w:r>
      <w:r w:rsidRPr="00150291">
        <w:rPr>
          <w:color w:val="000000" w:themeColor="text1"/>
          <w:spacing w:val="-2"/>
        </w:rPr>
        <w:t xml:space="preserve"> </w:t>
      </w:r>
      <w:r w:rsidRPr="00150291">
        <w:rPr>
          <w:color w:val="000000" w:themeColor="text1"/>
          <w:spacing w:val="-1"/>
        </w:rPr>
        <w:t>ship</w:t>
      </w:r>
      <w:r w:rsidRPr="00150291">
        <w:rPr>
          <w:color w:val="000000" w:themeColor="text1"/>
          <w:spacing w:val="-4"/>
        </w:rPr>
        <w:t xml:space="preserve"> </w:t>
      </w:r>
      <w:r w:rsidRPr="00150291">
        <w:rPr>
          <w:color w:val="000000" w:themeColor="text1"/>
          <w:spacing w:val="-1"/>
        </w:rPr>
        <w:t>the</w:t>
      </w:r>
      <w:r w:rsidRPr="00150291">
        <w:rPr>
          <w:color w:val="000000" w:themeColor="text1"/>
          <w:spacing w:val="-9"/>
        </w:rPr>
        <w:t xml:space="preserve"> </w:t>
      </w:r>
      <w:r w:rsidRPr="00150291">
        <w:rPr>
          <w:color w:val="000000" w:themeColor="text1"/>
          <w:spacing w:val="-1"/>
        </w:rPr>
        <w:t>defective</w:t>
      </w:r>
      <w:r w:rsidRPr="00150291">
        <w:rPr>
          <w:color w:val="000000" w:themeColor="text1"/>
          <w:spacing w:val="-7"/>
        </w:rPr>
        <w:t xml:space="preserve"> </w:t>
      </w:r>
      <w:r w:rsidRPr="00150291">
        <w:rPr>
          <w:color w:val="000000" w:themeColor="text1"/>
          <w:spacing w:val="-1"/>
        </w:rPr>
        <w:t>tokens</w:t>
      </w:r>
      <w:r w:rsidRPr="00150291">
        <w:rPr>
          <w:color w:val="000000" w:themeColor="text1"/>
          <w:spacing w:val="-8"/>
        </w:rPr>
        <w:t xml:space="preserve"> </w:t>
      </w:r>
      <w:r w:rsidRPr="00150291">
        <w:rPr>
          <w:color w:val="000000" w:themeColor="text1"/>
          <w:spacing w:val="-1"/>
        </w:rPr>
        <w:t>back within</w:t>
      </w:r>
      <w:r w:rsidRPr="00150291">
        <w:rPr>
          <w:color w:val="000000" w:themeColor="text1"/>
          <w:spacing w:val="-6"/>
        </w:rPr>
        <w:t xml:space="preserve"> </w:t>
      </w:r>
      <w:r w:rsidRPr="00150291">
        <w:rPr>
          <w:color w:val="000000" w:themeColor="text1"/>
          <w:spacing w:val="-1"/>
        </w:rPr>
        <w:t>60</w:t>
      </w:r>
      <w:r w:rsidRPr="00150291">
        <w:rPr>
          <w:color w:val="000000" w:themeColor="text1"/>
          <w:spacing w:val="-4"/>
        </w:rPr>
        <w:t xml:space="preserve"> </w:t>
      </w:r>
      <w:r w:rsidRPr="00150291">
        <w:rPr>
          <w:color w:val="000000" w:themeColor="text1"/>
          <w:spacing w:val="-1"/>
        </w:rPr>
        <w:t>days</w:t>
      </w:r>
      <w:r w:rsidRPr="00150291">
        <w:rPr>
          <w:color w:val="000000" w:themeColor="text1"/>
          <w:spacing w:val="-7"/>
        </w:rPr>
        <w:t xml:space="preserve"> </w:t>
      </w:r>
      <w:r w:rsidRPr="00150291">
        <w:rPr>
          <w:color w:val="000000" w:themeColor="text1"/>
          <w:spacing w:val="-1"/>
        </w:rPr>
        <w:t>of</w:t>
      </w:r>
      <w:r w:rsidRPr="00150291">
        <w:rPr>
          <w:color w:val="000000" w:themeColor="text1"/>
          <w:spacing w:val="-6"/>
        </w:rPr>
        <w:t xml:space="preserve"> </w:t>
      </w:r>
      <w:r w:rsidRPr="00150291">
        <w:rPr>
          <w:color w:val="000000" w:themeColor="text1"/>
          <w:spacing w:val="-1"/>
        </w:rPr>
        <w:t>the</w:t>
      </w:r>
      <w:r w:rsidRPr="00150291">
        <w:rPr>
          <w:color w:val="000000" w:themeColor="text1"/>
          <w:spacing w:val="-4"/>
        </w:rPr>
        <w:t xml:space="preserve"> </w:t>
      </w:r>
      <w:r w:rsidRPr="00150291">
        <w:rPr>
          <w:color w:val="000000" w:themeColor="text1"/>
          <w:spacing w:val="-1"/>
        </w:rPr>
        <w:t>receipt</w:t>
      </w:r>
      <w:r w:rsidRPr="00150291">
        <w:rPr>
          <w:color w:val="000000" w:themeColor="text1"/>
          <w:spacing w:val="-4"/>
        </w:rPr>
        <w:t xml:space="preserve"> </w:t>
      </w:r>
      <w:r w:rsidRPr="00150291">
        <w:rPr>
          <w:color w:val="000000" w:themeColor="text1"/>
          <w:spacing w:val="-1"/>
        </w:rPr>
        <w:t>of</w:t>
      </w:r>
      <w:r w:rsidRPr="00150291">
        <w:rPr>
          <w:color w:val="000000" w:themeColor="text1"/>
          <w:spacing w:val="-8"/>
        </w:rPr>
        <w:t xml:space="preserve"> </w:t>
      </w:r>
      <w:r w:rsidRPr="00150291">
        <w:rPr>
          <w:color w:val="000000" w:themeColor="text1"/>
          <w:spacing w:val="-1"/>
        </w:rPr>
        <w:t>the</w:t>
      </w:r>
      <w:r w:rsidRPr="00150291">
        <w:rPr>
          <w:color w:val="000000" w:themeColor="text1"/>
          <w:spacing w:val="-5"/>
        </w:rPr>
        <w:t xml:space="preserve"> </w:t>
      </w:r>
      <w:r w:rsidRPr="00150291">
        <w:rPr>
          <w:color w:val="000000" w:themeColor="text1"/>
          <w:spacing w:val="-1"/>
        </w:rPr>
        <w:t>replacement</w:t>
      </w:r>
      <w:r w:rsidRPr="00150291">
        <w:rPr>
          <w:color w:val="000000" w:themeColor="text1"/>
          <w:spacing w:val="-4"/>
        </w:rPr>
        <w:t xml:space="preserve"> </w:t>
      </w:r>
      <w:r w:rsidRPr="00150291">
        <w:rPr>
          <w:color w:val="000000" w:themeColor="text1"/>
        </w:rPr>
        <w:t>tokens.</w:t>
      </w:r>
      <w:r w:rsidRPr="00150291">
        <w:rPr>
          <w:color w:val="000000" w:themeColor="text1"/>
          <w:spacing w:val="-2"/>
        </w:rPr>
        <w:t xml:space="preserve"> </w:t>
      </w:r>
      <w:r w:rsidRPr="00150291">
        <w:rPr>
          <w:color w:val="000000" w:themeColor="text1"/>
        </w:rPr>
        <w:t>If</w:t>
      </w:r>
      <w:r w:rsidRPr="00150291">
        <w:rPr>
          <w:color w:val="000000" w:themeColor="text1"/>
          <w:spacing w:val="-6"/>
        </w:rPr>
        <w:t xml:space="preserve"> </w:t>
      </w:r>
      <w:r w:rsidRPr="00150291">
        <w:rPr>
          <w:color w:val="000000" w:themeColor="text1"/>
        </w:rPr>
        <w:t>not,</w:t>
      </w:r>
      <w:r w:rsidRPr="00150291">
        <w:rPr>
          <w:color w:val="000000" w:themeColor="text1"/>
          <w:spacing w:val="-2"/>
        </w:rPr>
        <w:t xml:space="preserve"> </w:t>
      </w:r>
      <w:r w:rsidR="0098230E" w:rsidRPr="00150291">
        <w:rPr>
          <w:color w:val="000000" w:themeColor="text1"/>
        </w:rPr>
        <w:t>RSA</w:t>
      </w:r>
      <w:r w:rsidR="00DE1619" w:rsidRPr="00150291">
        <w:rPr>
          <w:color w:val="000000" w:themeColor="text1"/>
          <w:spacing w:val="-8"/>
        </w:rPr>
        <w:t xml:space="preserve"> </w:t>
      </w:r>
      <w:r w:rsidRPr="00150291">
        <w:rPr>
          <w:color w:val="000000" w:themeColor="text1"/>
        </w:rPr>
        <w:t>will</w:t>
      </w:r>
      <w:r w:rsidRPr="00150291">
        <w:rPr>
          <w:color w:val="000000" w:themeColor="text1"/>
          <w:spacing w:val="-4"/>
        </w:rPr>
        <w:t xml:space="preserve"> </w:t>
      </w:r>
      <w:r w:rsidRPr="00150291">
        <w:rPr>
          <w:color w:val="000000" w:themeColor="text1"/>
        </w:rPr>
        <w:t>invoice</w:t>
      </w:r>
      <w:r w:rsidRPr="00150291">
        <w:rPr>
          <w:color w:val="000000" w:themeColor="text1"/>
          <w:spacing w:val="-7"/>
        </w:rPr>
        <w:t xml:space="preserve"> </w:t>
      </w:r>
      <w:r w:rsidR="008F33F6" w:rsidRPr="00150291">
        <w:rPr>
          <w:color w:val="000000" w:themeColor="text1"/>
        </w:rPr>
        <w:t>for</w:t>
      </w:r>
      <w:r w:rsidRPr="00150291">
        <w:rPr>
          <w:color w:val="000000" w:themeColor="text1"/>
          <w:spacing w:val="1"/>
        </w:rPr>
        <w:t xml:space="preserve"> </w:t>
      </w:r>
      <w:r w:rsidRPr="00150291">
        <w:rPr>
          <w:color w:val="000000" w:themeColor="text1"/>
        </w:rPr>
        <w:t>the</w:t>
      </w:r>
      <w:r w:rsidRPr="00150291">
        <w:rPr>
          <w:color w:val="000000" w:themeColor="text1"/>
          <w:spacing w:val="-3"/>
        </w:rPr>
        <w:t xml:space="preserve"> </w:t>
      </w:r>
      <w:r w:rsidRPr="00150291">
        <w:rPr>
          <w:color w:val="000000" w:themeColor="text1"/>
        </w:rPr>
        <w:t>replacement</w:t>
      </w:r>
      <w:r w:rsidRPr="00150291">
        <w:rPr>
          <w:color w:val="000000" w:themeColor="text1"/>
          <w:spacing w:val="-3"/>
        </w:rPr>
        <w:t xml:space="preserve"> </w:t>
      </w:r>
      <w:r w:rsidRPr="00150291">
        <w:rPr>
          <w:color w:val="000000" w:themeColor="text1"/>
        </w:rPr>
        <w:t>tokens</w:t>
      </w:r>
      <w:r w:rsidRPr="00150291">
        <w:rPr>
          <w:color w:val="000000" w:themeColor="text1"/>
          <w:spacing w:val="-3"/>
        </w:rPr>
        <w:t xml:space="preserve"> </w:t>
      </w:r>
      <w:r w:rsidRPr="00150291">
        <w:rPr>
          <w:color w:val="000000" w:themeColor="text1"/>
        </w:rPr>
        <w:t>shipped.</w:t>
      </w:r>
      <w:r w:rsidRPr="00150291">
        <w:rPr>
          <w:color w:val="000000" w:themeColor="text1"/>
          <w:spacing w:val="-6"/>
        </w:rPr>
        <w:t xml:space="preserve"> </w:t>
      </w:r>
      <w:r w:rsidRPr="00150291">
        <w:rPr>
          <w:color w:val="000000" w:themeColor="text1"/>
        </w:rPr>
        <w:t>More</w:t>
      </w:r>
      <w:r w:rsidRPr="00150291">
        <w:rPr>
          <w:color w:val="000000" w:themeColor="text1"/>
          <w:spacing w:val="-7"/>
        </w:rPr>
        <w:t xml:space="preserve"> </w:t>
      </w:r>
      <w:r w:rsidRPr="00150291">
        <w:rPr>
          <w:color w:val="000000" w:themeColor="text1"/>
        </w:rPr>
        <w:t>details</w:t>
      </w:r>
      <w:r w:rsidRPr="00150291">
        <w:rPr>
          <w:color w:val="000000" w:themeColor="text1"/>
          <w:spacing w:val="-4"/>
        </w:rPr>
        <w:t xml:space="preserve"> </w:t>
      </w:r>
      <w:r w:rsidRPr="00150291">
        <w:rPr>
          <w:color w:val="000000" w:themeColor="text1"/>
        </w:rPr>
        <w:t>can</w:t>
      </w:r>
      <w:r w:rsidRPr="00150291">
        <w:rPr>
          <w:color w:val="000000" w:themeColor="text1"/>
          <w:spacing w:val="-4"/>
        </w:rPr>
        <w:t xml:space="preserve"> </w:t>
      </w:r>
      <w:r w:rsidRPr="00150291">
        <w:rPr>
          <w:color w:val="000000" w:themeColor="text1"/>
        </w:rPr>
        <w:t>be</w:t>
      </w:r>
      <w:r w:rsidRPr="00150291">
        <w:rPr>
          <w:color w:val="000000" w:themeColor="text1"/>
          <w:spacing w:val="-6"/>
        </w:rPr>
        <w:t xml:space="preserve"> </w:t>
      </w:r>
      <w:r w:rsidRPr="00150291">
        <w:rPr>
          <w:color w:val="000000" w:themeColor="text1"/>
        </w:rPr>
        <w:t>found</w:t>
      </w:r>
      <w:r w:rsidRPr="00150291">
        <w:rPr>
          <w:color w:val="000000" w:themeColor="text1"/>
          <w:spacing w:val="-4"/>
        </w:rPr>
        <w:t xml:space="preserve"> </w:t>
      </w:r>
      <w:r w:rsidRPr="00150291">
        <w:rPr>
          <w:color w:val="000000" w:themeColor="text1"/>
        </w:rPr>
        <w:t>here:</w:t>
      </w:r>
      <w:r w:rsidR="00690EA8" w:rsidRPr="00150291">
        <w:rPr>
          <w:color w:val="000000" w:themeColor="text1"/>
        </w:rPr>
        <w:t xml:space="preserve"> </w:t>
      </w:r>
      <w:hyperlink r:id="rId13" w:history="1">
        <w:r w:rsidR="00150291" w:rsidRPr="00150291">
          <w:rPr>
            <w:rStyle w:val="Hyperlink"/>
          </w:rPr>
          <w:t>https://rsa.secure.force.com/ReturnsForm</w:t>
        </w:r>
      </w:hyperlink>
      <w:r w:rsidR="00150291" w:rsidRPr="00150291">
        <w:rPr>
          <w:color w:val="000000" w:themeColor="text1"/>
        </w:rPr>
        <w:t xml:space="preserve">. </w:t>
      </w:r>
      <w:r w:rsidRPr="00150291">
        <w:rPr>
          <w:color w:val="000000" w:themeColor="text1"/>
          <w:spacing w:val="-3"/>
        </w:rPr>
        <w:t xml:space="preserve"> </w:t>
      </w:r>
    </w:p>
    <w:p w14:paraId="7D76F2D0" w14:textId="77777777" w:rsidR="004243CB" w:rsidRPr="00150291" w:rsidRDefault="004243CB" w:rsidP="008F33F6">
      <w:pPr>
        <w:tabs>
          <w:tab w:val="left" w:pos="404"/>
        </w:tabs>
        <w:rPr>
          <w:color w:val="000000" w:themeColor="text1"/>
          <w:spacing w:val="-2"/>
          <w:sz w:val="16"/>
          <w:szCs w:val="16"/>
        </w:rPr>
      </w:pPr>
    </w:p>
    <w:p w14:paraId="1F156AAD" w14:textId="601EDD62" w:rsidR="00FC1D39" w:rsidRPr="00150291" w:rsidRDefault="00150291" w:rsidP="008F33F6">
      <w:pPr>
        <w:tabs>
          <w:tab w:val="left" w:pos="396"/>
        </w:tabs>
        <w:ind w:right="1380"/>
        <w:rPr>
          <w:color w:val="000000" w:themeColor="text1"/>
          <w:sz w:val="16"/>
          <w:szCs w:val="16"/>
        </w:rPr>
      </w:pPr>
      <w:r>
        <w:rPr>
          <w:color w:val="000000" w:themeColor="text1"/>
          <w:sz w:val="16"/>
          <w:szCs w:val="16"/>
        </w:rPr>
        <w:tab/>
      </w:r>
      <w:r w:rsidR="001044E4" w:rsidRPr="001044E4">
        <w:rPr>
          <w:color w:val="000000" w:themeColor="text1"/>
          <w:sz w:val="16"/>
          <w:szCs w:val="16"/>
          <w:vertAlign w:val="superscript"/>
        </w:rPr>
        <w:t>5</w:t>
      </w:r>
      <w:r w:rsidR="00FB2F19" w:rsidRPr="00150291">
        <w:rPr>
          <w:color w:val="000000" w:themeColor="text1"/>
          <w:sz w:val="16"/>
          <w:szCs w:val="16"/>
        </w:rPr>
        <w:t>Support Option</w:t>
      </w:r>
      <w:r w:rsidR="00FC1D39" w:rsidRPr="00150291">
        <w:rPr>
          <w:color w:val="000000" w:themeColor="text1"/>
          <w:sz w:val="16"/>
          <w:szCs w:val="16"/>
        </w:rPr>
        <w:t>:</w:t>
      </w:r>
    </w:p>
    <w:p w14:paraId="4E32931E" w14:textId="7B670A30" w:rsidR="00FC1D39" w:rsidRPr="00150291" w:rsidRDefault="00FB2F19" w:rsidP="008F33F6">
      <w:pPr>
        <w:tabs>
          <w:tab w:val="left" w:pos="396"/>
        </w:tabs>
        <w:ind w:left="720" w:right="1380"/>
        <w:rPr>
          <w:color w:val="000000" w:themeColor="text1"/>
          <w:sz w:val="16"/>
          <w:szCs w:val="16"/>
        </w:rPr>
      </w:pPr>
      <w:r w:rsidRPr="00150291">
        <w:rPr>
          <w:color w:val="000000" w:themeColor="text1"/>
          <w:spacing w:val="-1"/>
          <w:sz w:val="16"/>
          <w:szCs w:val="16"/>
        </w:rPr>
        <w:t>Determined based on the support option purchased in your subscription or maintenance agreement with RSA. Please see your order form for additional information.</w:t>
      </w:r>
    </w:p>
    <w:p w14:paraId="66FAE56D" w14:textId="7BEFCB7E" w:rsidR="00035D7F" w:rsidRDefault="00150291" w:rsidP="008F33F6">
      <w:pPr>
        <w:tabs>
          <w:tab w:val="left" w:pos="396"/>
        </w:tabs>
        <w:ind w:right="1380"/>
        <w:rPr>
          <w:color w:val="000000" w:themeColor="text1"/>
          <w:sz w:val="16"/>
          <w:szCs w:val="16"/>
        </w:rPr>
      </w:pPr>
      <w:r>
        <w:rPr>
          <w:color w:val="000000" w:themeColor="text1"/>
          <w:spacing w:val="-1"/>
          <w:sz w:val="16"/>
          <w:szCs w:val="16"/>
        </w:rPr>
        <w:tab/>
      </w:r>
      <w:r>
        <w:rPr>
          <w:color w:val="000000" w:themeColor="text1"/>
          <w:spacing w:val="-1"/>
          <w:sz w:val="16"/>
          <w:szCs w:val="16"/>
        </w:rPr>
        <w:tab/>
      </w:r>
      <w:r w:rsidR="00FC1D39" w:rsidRPr="00150291">
        <w:rPr>
          <w:color w:val="000000" w:themeColor="text1"/>
          <w:spacing w:val="-1"/>
          <w:sz w:val="16"/>
          <w:szCs w:val="16"/>
        </w:rPr>
        <w:t>Basic</w:t>
      </w:r>
      <w:r w:rsidR="00FC1D39" w:rsidRPr="00150291">
        <w:rPr>
          <w:color w:val="000000" w:themeColor="text1"/>
          <w:spacing w:val="-8"/>
          <w:sz w:val="16"/>
          <w:szCs w:val="16"/>
        </w:rPr>
        <w:t xml:space="preserve"> </w:t>
      </w:r>
      <w:r w:rsidR="00FC1D39" w:rsidRPr="00150291">
        <w:rPr>
          <w:color w:val="000000" w:themeColor="text1"/>
          <w:spacing w:val="-1"/>
          <w:sz w:val="16"/>
          <w:szCs w:val="16"/>
        </w:rPr>
        <w:t>support</w:t>
      </w:r>
      <w:r w:rsidR="00FC1D39" w:rsidRPr="00150291">
        <w:rPr>
          <w:color w:val="000000" w:themeColor="text1"/>
          <w:spacing w:val="-6"/>
          <w:sz w:val="16"/>
          <w:szCs w:val="16"/>
        </w:rPr>
        <w:t xml:space="preserve"> </w:t>
      </w:r>
      <w:r w:rsidR="00FC1D39" w:rsidRPr="00150291">
        <w:rPr>
          <w:color w:val="000000" w:themeColor="text1"/>
          <w:spacing w:val="-1"/>
          <w:sz w:val="16"/>
          <w:szCs w:val="16"/>
        </w:rPr>
        <w:t>not</w:t>
      </w:r>
      <w:r w:rsidR="00FC1D39" w:rsidRPr="00150291">
        <w:rPr>
          <w:color w:val="000000" w:themeColor="text1"/>
          <w:spacing w:val="-8"/>
          <w:sz w:val="16"/>
          <w:szCs w:val="16"/>
        </w:rPr>
        <w:t xml:space="preserve"> </w:t>
      </w:r>
      <w:r w:rsidR="00FC1D39" w:rsidRPr="00150291">
        <w:rPr>
          <w:color w:val="000000" w:themeColor="text1"/>
          <w:spacing w:val="-1"/>
          <w:sz w:val="16"/>
          <w:szCs w:val="16"/>
        </w:rPr>
        <w:t>available</w:t>
      </w:r>
      <w:r w:rsidR="00FC1D39" w:rsidRPr="00150291">
        <w:rPr>
          <w:color w:val="000000" w:themeColor="text1"/>
          <w:spacing w:val="-6"/>
          <w:sz w:val="16"/>
          <w:szCs w:val="16"/>
        </w:rPr>
        <w:t xml:space="preserve"> </w:t>
      </w:r>
      <w:r w:rsidR="00FC1D39" w:rsidRPr="00150291">
        <w:rPr>
          <w:color w:val="000000" w:themeColor="text1"/>
          <w:spacing w:val="-1"/>
          <w:sz w:val="16"/>
          <w:szCs w:val="16"/>
        </w:rPr>
        <w:t>for</w:t>
      </w:r>
      <w:r w:rsidR="00FC1D39" w:rsidRPr="00150291">
        <w:rPr>
          <w:color w:val="000000" w:themeColor="text1"/>
          <w:spacing w:val="-8"/>
          <w:sz w:val="16"/>
          <w:szCs w:val="16"/>
        </w:rPr>
        <w:t xml:space="preserve"> </w:t>
      </w:r>
      <w:r w:rsidR="00FC1D39" w:rsidRPr="00150291">
        <w:rPr>
          <w:color w:val="000000" w:themeColor="text1"/>
          <w:sz w:val="16"/>
          <w:szCs w:val="16"/>
        </w:rPr>
        <w:t>Authentication</w:t>
      </w:r>
      <w:r w:rsidR="00FC1D39" w:rsidRPr="00150291">
        <w:rPr>
          <w:color w:val="000000" w:themeColor="text1"/>
          <w:spacing w:val="-8"/>
          <w:sz w:val="16"/>
          <w:szCs w:val="16"/>
        </w:rPr>
        <w:t xml:space="preserve"> </w:t>
      </w:r>
      <w:r w:rsidR="00FC1D39" w:rsidRPr="00150291">
        <w:rPr>
          <w:color w:val="000000" w:themeColor="text1"/>
          <w:sz w:val="16"/>
          <w:szCs w:val="16"/>
        </w:rPr>
        <w:t>Manager</w:t>
      </w:r>
    </w:p>
    <w:p w14:paraId="08C49F4A" w14:textId="77777777" w:rsidR="00C2337D" w:rsidRDefault="00C2337D" w:rsidP="008F33F6">
      <w:pPr>
        <w:tabs>
          <w:tab w:val="left" w:pos="396"/>
        </w:tabs>
        <w:ind w:right="1380"/>
        <w:rPr>
          <w:color w:val="000000" w:themeColor="text1"/>
          <w:sz w:val="16"/>
          <w:szCs w:val="16"/>
        </w:rPr>
      </w:pPr>
    </w:p>
    <w:p w14:paraId="28CC4518" w14:textId="7794F6EA" w:rsidR="00C2337D" w:rsidRDefault="002F4D23" w:rsidP="00E612BC">
      <w:pPr>
        <w:tabs>
          <w:tab w:val="left" w:pos="396"/>
        </w:tabs>
        <w:ind w:left="396" w:right="1380"/>
        <w:rPr>
          <w:color w:val="000000" w:themeColor="text1"/>
          <w:sz w:val="16"/>
          <w:szCs w:val="16"/>
        </w:rPr>
      </w:pPr>
      <w:r w:rsidRPr="001044E4">
        <w:rPr>
          <w:b/>
          <w:bCs/>
          <w:color w:val="000000" w:themeColor="text1"/>
          <w:sz w:val="16"/>
          <w:szCs w:val="16"/>
          <w:vertAlign w:val="superscript"/>
        </w:rPr>
        <w:t>6</w:t>
      </w:r>
      <w:r w:rsidR="00556D68">
        <w:rPr>
          <w:color w:val="000000" w:themeColor="text1"/>
          <w:sz w:val="16"/>
          <w:szCs w:val="16"/>
        </w:rPr>
        <w:t xml:space="preserve">The Warranties and Replacements </w:t>
      </w:r>
      <w:r w:rsidR="004528CD">
        <w:rPr>
          <w:color w:val="000000" w:themeColor="text1"/>
          <w:sz w:val="16"/>
          <w:szCs w:val="16"/>
        </w:rPr>
        <w:t>stated in</w:t>
      </w:r>
      <w:r w:rsidR="00556D68">
        <w:rPr>
          <w:color w:val="000000" w:themeColor="text1"/>
          <w:sz w:val="16"/>
          <w:szCs w:val="16"/>
        </w:rPr>
        <w:t xml:space="preserve"> th</w:t>
      </w:r>
      <w:r w:rsidR="004528CD">
        <w:rPr>
          <w:color w:val="000000" w:themeColor="text1"/>
          <w:sz w:val="16"/>
          <w:szCs w:val="16"/>
        </w:rPr>
        <w:t>e above</w:t>
      </w:r>
      <w:r w:rsidR="00556D68">
        <w:rPr>
          <w:color w:val="000000" w:themeColor="text1"/>
          <w:sz w:val="16"/>
          <w:szCs w:val="16"/>
        </w:rPr>
        <w:t xml:space="preserve"> </w:t>
      </w:r>
      <w:r w:rsidR="00AA7F9F">
        <w:rPr>
          <w:color w:val="000000" w:themeColor="text1"/>
          <w:sz w:val="16"/>
          <w:szCs w:val="16"/>
        </w:rPr>
        <w:t xml:space="preserve">table </w:t>
      </w:r>
      <w:r w:rsidR="00385630">
        <w:rPr>
          <w:color w:val="000000" w:themeColor="text1"/>
          <w:sz w:val="16"/>
          <w:szCs w:val="16"/>
        </w:rPr>
        <w:t>shall not apply if Customer</w:t>
      </w:r>
      <w:r w:rsidR="004528CD">
        <w:rPr>
          <w:color w:val="000000" w:themeColor="text1"/>
          <w:sz w:val="16"/>
          <w:szCs w:val="16"/>
        </w:rPr>
        <w:t xml:space="preserve"> fails to comply with the RSA End User License Agreement</w:t>
      </w:r>
      <w:r w:rsidR="007F09A5">
        <w:rPr>
          <w:color w:val="000000" w:themeColor="text1"/>
          <w:sz w:val="16"/>
          <w:szCs w:val="16"/>
        </w:rPr>
        <w:t xml:space="preserve">, </w:t>
      </w:r>
      <w:r w:rsidR="00A512E8">
        <w:rPr>
          <w:color w:val="000000" w:themeColor="text1"/>
          <w:sz w:val="16"/>
          <w:szCs w:val="16"/>
        </w:rPr>
        <w:t xml:space="preserve">or any other agreements </w:t>
      </w:r>
      <w:r w:rsidR="007F09A5">
        <w:rPr>
          <w:color w:val="000000" w:themeColor="text1"/>
          <w:sz w:val="16"/>
          <w:szCs w:val="16"/>
        </w:rPr>
        <w:t xml:space="preserve">made </w:t>
      </w:r>
      <w:r w:rsidR="00A512E8">
        <w:rPr>
          <w:color w:val="000000" w:themeColor="text1"/>
          <w:sz w:val="16"/>
          <w:szCs w:val="16"/>
        </w:rPr>
        <w:t xml:space="preserve">between </w:t>
      </w:r>
      <w:r w:rsidR="00B8034D">
        <w:rPr>
          <w:color w:val="000000" w:themeColor="text1"/>
          <w:sz w:val="16"/>
          <w:szCs w:val="16"/>
        </w:rPr>
        <w:t>Customer and RSA</w:t>
      </w:r>
      <w:r w:rsidR="00BB7CAD">
        <w:rPr>
          <w:color w:val="000000" w:themeColor="text1"/>
          <w:sz w:val="16"/>
          <w:szCs w:val="16"/>
        </w:rPr>
        <w:t xml:space="preserve">, along with </w:t>
      </w:r>
      <w:r w:rsidR="00BB7CAD" w:rsidRPr="00BB7CAD">
        <w:rPr>
          <w:color w:val="000000" w:themeColor="text1"/>
          <w:sz w:val="16"/>
          <w:szCs w:val="16"/>
        </w:rPr>
        <w:t xml:space="preserve">misuse, abuse, improper </w:t>
      </w:r>
      <w:proofErr w:type="gramStart"/>
      <w:r w:rsidR="00BB7CAD" w:rsidRPr="00BB7CAD">
        <w:rPr>
          <w:color w:val="000000" w:themeColor="text1"/>
          <w:sz w:val="16"/>
          <w:szCs w:val="16"/>
        </w:rPr>
        <w:t>operation</w:t>
      </w:r>
      <w:proofErr w:type="gramEnd"/>
      <w:r w:rsidR="00F00ADB">
        <w:rPr>
          <w:color w:val="000000" w:themeColor="text1"/>
          <w:sz w:val="16"/>
          <w:szCs w:val="16"/>
        </w:rPr>
        <w:t xml:space="preserve"> or</w:t>
      </w:r>
      <w:r w:rsidR="00BB7CAD" w:rsidRPr="00BB7CAD">
        <w:rPr>
          <w:color w:val="000000" w:themeColor="text1"/>
          <w:sz w:val="16"/>
          <w:szCs w:val="16"/>
        </w:rPr>
        <w:t xml:space="preserve"> misapplication.</w:t>
      </w:r>
    </w:p>
    <w:p w14:paraId="0632C4EB" w14:textId="77777777" w:rsidR="00BA1A18" w:rsidRPr="00150291" w:rsidRDefault="00BA1A18" w:rsidP="008F33F6">
      <w:pPr>
        <w:tabs>
          <w:tab w:val="left" w:pos="396"/>
        </w:tabs>
        <w:ind w:right="1380"/>
        <w:rPr>
          <w:color w:val="000000" w:themeColor="text1"/>
          <w:sz w:val="16"/>
          <w:szCs w:val="16"/>
        </w:rPr>
      </w:pPr>
    </w:p>
    <w:p w14:paraId="2D2BF6C2" w14:textId="77777777" w:rsidR="00FB2F19" w:rsidRPr="004C1D78" w:rsidRDefault="00FB2F19" w:rsidP="004C1D78">
      <w:pPr>
        <w:pStyle w:val="BodyText"/>
        <w:ind w:left="720" w:right="1380"/>
        <w:rPr>
          <w:rFonts w:ascii="Calibri"/>
          <w:color w:val="000000" w:themeColor="text1"/>
        </w:rPr>
      </w:pPr>
    </w:p>
    <w:p w14:paraId="3D7DDACE" w14:textId="77777777" w:rsidR="00035D7F" w:rsidRPr="004C1D78" w:rsidRDefault="00035D7F">
      <w:pPr>
        <w:pStyle w:val="BodyText"/>
        <w:spacing w:before="28" w:line="540" w:lineRule="auto"/>
        <w:ind w:left="239" w:right="3307"/>
        <w:rPr>
          <w:rFonts w:ascii="Calibri"/>
          <w:color w:val="000000" w:themeColor="text1"/>
        </w:rPr>
      </w:pPr>
    </w:p>
    <w:p w14:paraId="485E04D7" w14:textId="3ED09CEC" w:rsidR="005F01C9" w:rsidRPr="004C1D78" w:rsidRDefault="005F01C9">
      <w:pPr>
        <w:pStyle w:val="BodyText"/>
        <w:spacing w:before="28" w:line="540" w:lineRule="auto"/>
        <w:ind w:left="239" w:right="3307"/>
        <w:rPr>
          <w:color w:val="000000" w:themeColor="text1"/>
        </w:rPr>
      </w:pPr>
    </w:p>
    <w:sectPr w:rsidR="005F01C9" w:rsidRPr="004C1D78" w:rsidSect="004C1D78">
      <w:headerReference w:type="default" r:id="rId14"/>
      <w:footerReference w:type="default" r:id="rId15"/>
      <w:pgSz w:w="12240" w:h="15840"/>
      <w:pgMar w:top="720" w:right="720" w:bottom="720" w:left="720" w:header="72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B8C2" w14:textId="77777777" w:rsidR="00507053" w:rsidRDefault="00507053">
      <w:r>
        <w:separator/>
      </w:r>
    </w:p>
  </w:endnote>
  <w:endnote w:type="continuationSeparator" w:id="0">
    <w:p w14:paraId="6EE0093B" w14:textId="77777777" w:rsidR="00507053" w:rsidRDefault="00507053">
      <w:r>
        <w:continuationSeparator/>
      </w:r>
    </w:p>
  </w:endnote>
  <w:endnote w:type="continuationNotice" w:id="1">
    <w:p w14:paraId="56D0417B" w14:textId="77777777" w:rsidR="00507053" w:rsidRDefault="0050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E684" w14:textId="77777777" w:rsidR="00622F33" w:rsidRPr="00D17C2E" w:rsidRDefault="00622F33" w:rsidP="00622F33">
    <w:pPr>
      <w:pStyle w:val="Footer"/>
      <w:tabs>
        <w:tab w:val="clear" w:pos="9360"/>
        <w:tab w:val="right" w:pos="10800"/>
      </w:tabs>
      <w:rPr>
        <w:sz w:val="20"/>
        <w:szCs w:val="20"/>
      </w:rPr>
    </w:pPr>
    <w:r w:rsidRPr="005476A1">
      <w:rPr>
        <w:b/>
        <w:bCs/>
        <w:color w:val="FF0000"/>
        <w:sz w:val="20"/>
        <w:szCs w:val="20"/>
      </w:rPr>
      <w:t>PROPRIETARY</w:t>
    </w:r>
    <w:r w:rsidRPr="005476A1">
      <w:rPr>
        <w:sz w:val="20"/>
        <w:szCs w:val="20"/>
      </w:rPr>
      <w:t xml:space="preserve"> | </w:t>
    </w:r>
    <w:r w:rsidRPr="005476A1">
      <w:rPr>
        <w:sz w:val="20"/>
        <w:szCs w:val="20"/>
      </w:rPr>
      <w:fldChar w:fldCharType="begin"/>
    </w:r>
    <w:r w:rsidRPr="005476A1">
      <w:rPr>
        <w:sz w:val="20"/>
        <w:szCs w:val="20"/>
      </w:rPr>
      <w:instrText xml:space="preserve"> PAGE   \* MERGEFORMAT </w:instrText>
    </w:r>
    <w:r w:rsidRPr="005476A1">
      <w:rPr>
        <w:sz w:val="20"/>
        <w:szCs w:val="20"/>
      </w:rPr>
      <w:fldChar w:fldCharType="separate"/>
    </w:r>
    <w:r>
      <w:rPr>
        <w:sz w:val="20"/>
        <w:szCs w:val="20"/>
      </w:rPr>
      <w:t>2</w:t>
    </w:r>
    <w:r w:rsidRPr="005476A1">
      <w:rPr>
        <w:sz w:val="20"/>
        <w:szCs w:val="20"/>
      </w:rPr>
      <w:fldChar w:fldCharType="end"/>
    </w:r>
    <w:r>
      <w:rPr>
        <w:b/>
        <w:bCs/>
        <w:noProof/>
        <w:sz w:val="20"/>
        <w:szCs w:val="20"/>
      </w:rPr>
      <w:tab/>
    </w:r>
    <w:r>
      <w:rPr>
        <w:b/>
        <w:bCs/>
        <w:noProof/>
        <w:sz w:val="20"/>
        <w:szCs w:val="20"/>
      </w:rPr>
      <w:tab/>
      <w:t>v10162023</w:t>
    </w:r>
  </w:p>
  <w:p w14:paraId="5231CE22" w14:textId="77777777" w:rsidR="00622F33" w:rsidRDefault="0062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1EFC" w14:textId="77777777" w:rsidR="00507053" w:rsidRDefault="00507053">
      <w:r>
        <w:separator/>
      </w:r>
    </w:p>
  </w:footnote>
  <w:footnote w:type="continuationSeparator" w:id="0">
    <w:p w14:paraId="68A973B3" w14:textId="77777777" w:rsidR="00507053" w:rsidRDefault="00507053">
      <w:r>
        <w:continuationSeparator/>
      </w:r>
    </w:p>
  </w:footnote>
  <w:footnote w:type="continuationNotice" w:id="1">
    <w:p w14:paraId="750B4407" w14:textId="77777777" w:rsidR="00507053" w:rsidRDefault="00507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FAF9" w14:textId="51039C1F" w:rsidR="004C1D78" w:rsidRPr="008F33F6" w:rsidRDefault="008F33F6" w:rsidP="008F33F6">
    <w:pPr>
      <w:spacing w:before="10"/>
      <w:jc w:val="center"/>
      <w:rPr>
        <w:b/>
        <w:bCs/>
        <w:color w:val="000000" w:themeColor="text1"/>
        <w:sz w:val="23"/>
      </w:rPr>
    </w:pPr>
    <w:r w:rsidRPr="008F33F6">
      <w:rPr>
        <w:b/>
        <w:bCs/>
        <w:noProof/>
        <w:color w:val="000000" w:themeColor="text1"/>
        <w:spacing w:val="-1"/>
        <w:sz w:val="23"/>
      </w:rPr>
      <w:drawing>
        <wp:anchor distT="0" distB="0" distL="114300" distR="114300" simplePos="0" relativeHeight="251658240" behindDoc="0" locked="0" layoutInCell="1" allowOverlap="1" wp14:anchorId="400ACD40" wp14:editId="68891965">
          <wp:simplePos x="0" y="0"/>
          <wp:positionH relativeFrom="margin">
            <wp:align>left</wp:align>
          </wp:positionH>
          <wp:positionV relativeFrom="paragraph">
            <wp:posOffset>-107008</wp:posOffset>
          </wp:positionV>
          <wp:extent cx="795705" cy="281679"/>
          <wp:effectExtent l="0" t="0" r="4445" b="4445"/>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705" cy="281679"/>
                  </a:xfrm>
                  <a:prstGeom prst="rect">
                    <a:avLst/>
                  </a:prstGeom>
                </pic:spPr>
              </pic:pic>
            </a:graphicData>
          </a:graphic>
          <wp14:sizeRelH relativeFrom="margin">
            <wp14:pctWidth>0</wp14:pctWidth>
          </wp14:sizeRelH>
          <wp14:sizeRelV relativeFrom="margin">
            <wp14:pctHeight>0</wp14:pctHeight>
          </wp14:sizeRelV>
        </wp:anchor>
      </w:drawing>
    </w:r>
    <w:r w:rsidR="004C1D78" w:rsidRPr="008F33F6">
      <w:rPr>
        <w:b/>
        <w:bCs/>
        <w:color w:val="000000" w:themeColor="text1"/>
        <w:spacing w:val="-1"/>
        <w:sz w:val="23"/>
      </w:rPr>
      <w:t>RSA Warranty</w:t>
    </w:r>
    <w:r w:rsidR="004C1D78" w:rsidRPr="008F33F6">
      <w:rPr>
        <w:b/>
        <w:bCs/>
        <w:color w:val="000000" w:themeColor="text1"/>
        <w:spacing w:val="-13"/>
        <w:sz w:val="23"/>
      </w:rPr>
      <w:t xml:space="preserve"> </w:t>
    </w:r>
    <w:r w:rsidR="004C1D78" w:rsidRPr="008F33F6">
      <w:rPr>
        <w:b/>
        <w:bCs/>
        <w:color w:val="000000" w:themeColor="text1"/>
        <w:spacing w:val="-1"/>
        <w:sz w:val="23"/>
      </w:rPr>
      <w:t>and</w:t>
    </w:r>
    <w:r w:rsidR="004C1D78" w:rsidRPr="008F33F6">
      <w:rPr>
        <w:b/>
        <w:bCs/>
        <w:color w:val="000000" w:themeColor="text1"/>
        <w:spacing w:val="-5"/>
        <w:sz w:val="23"/>
      </w:rPr>
      <w:t xml:space="preserve"> </w:t>
    </w:r>
    <w:r w:rsidR="004C1D78" w:rsidRPr="008F33F6">
      <w:rPr>
        <w:b/>
        <w:bCs/>
        <w:color w:val="000000" w:themeColor="text1"/>
        <w:spacing w:val="-1"/>
        <w:sz w:val="23"/>
      </w:rPr>
      <w:t>Replacement</w:t>
    </w:r>
    <w:r w:rsidR="004C1D78" w:rsidRPr="008F33F6">
      <w:rPr>
        <w:b/>
        <w:bCs/>
        <w:color w:val="000000" w:themeColor="text1"/>
        <w:spacing w:val="-5"/>
        <w:sz w:val="23"/>
      </w:rPr>
      <w:t xml:space="preserve"> </w:t>
    </w:r>
    <w:r w:rsidR="004C1D78" w:rsidRPr="008F33F6">
      <w:rPr>
        <w:b/>
        <w:bCs/>
        <w:color w:val="000000" w:themeColor="text1"/>
        <w:sz w:val="23"/>
      </w:rPr>
      <w:t>Parts</w:t>
    </w:r>
    <w:r w:rsidR="004C1D78" w:rsidRPr="008F33F6">
      <w:rPr>
        <w:b/>
        <w:bCs/>
        <w:color w:val="000000" w:themeColor="text1"/>
        <w:spacing w:val="-8"/>
        <w:sz w:val="23"/>
      </w:rPr>
      <w:t xml:space="preserve"> </w:t>
    </w:r>
    <w:r w:rsidR="004C1D78" w:rsidRPr="008F33F6">
      <w:rPr>
        <w:b/>
        <w:bCs/>
        <w:color w:val="000000" w:themeColor="text1"/>
        <w:sz w:val="23"/>
      </w:rPr>
      <w:t>Maintenance</w:t>
    </w:r>
    <w:r w:rsidR="001044E4">
      <w:rPr>
        <w:b/>
        <w:bCs/>
        <w:color w:val="000000" w:themeColor="text1"/>
        <w:sz w:val="23"/>
        <w:vertAlign w:val="superscript"/>
      </w:rPr>
      <w:t>1, 5, 6</w:t>
    </w:r>
  </w:p>
  <w:p w14:paraId="48F3C1BB" w14:textId="294C5A1C" w:rsidR="005F01C9" w:rsidRDefault="005F01C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D110C"/>
    <w:multiLevelType w:val="hybridMultilevel"/>
    <w:tmpl w:val="5D74AD36"/>
    <w:lvl w:ilvl="0" w:tplc="60226770">
      <w:start w:val="1"/>
      <w:numFmt w:val="decimal"/>
      <w:lvlText w:val="%1."/>
      <w:lvlJc w:val="left"/>
      <w:pPr>
        <w:ind w:left="398" w:hanging="159"/>
      </w:pPr>
      <w:rPr>
        <w:rFonts w:hint="default"/>
        <w:spacing w:val="0"/>
        <w:w w:val="100"/>
        <w:lang w:val="en-US" w:eastAsia="en-US" w:bidi="ar-SA"/>
      </w:rPr>
    </w:lvl>
    <w:lvl w:ilvl="1" w:tplc="9912C1DC">
      <w:numFmt w:val="bullet"/>
      <w:lvlText w:val="•"/>
      <w:lvlJc w:val="left"/>
      <w:pPr>
        <w:ind w:left="1452" w:hanging="159"/>
      </w:pPr>
      <w:rPr>
        <w:rFonts w:hint="default"/>
        <w:lang w:val="en-US" w:eastAsia="en-US" w:bidi="ar-SA"/>
      </w:rPr>
    </w:lvl>
    <w:lvl w:ilvl="2" w:tplc="CFB29B08">
      <w:numFmt w:val="bullet"/>
      <w:lvlText w:val="•"/>
      <w:lvlJc w:val="left"/>
      <w:pPr>
        <w:ind w:left="2504" w:hanging="159"/>
      </w:pPr>
      <w:rPr>
        <w:rFonts w:hint="default"/>
        <w:lang w:val="en-US" w:eastAsia="en-US" w:bidi="ar-SA"/>
      </w:rPr>
    </w:lvl>
    <w:lvl w:ilvl="3" w:tplc="FC167212">
      <w:numFmt w:val="bullet"/>
      <w:lvlText w:val="•"/>
      <w:lvlJc w:val="left"/>
      <w:pPr>
        <w:ind w:left="3556" w:hanging="159"/>
      </w:pPr>
      <w:rPr>
        <w:rFonts w:hint="default"/>
        <w:lang w:val="en-US" w:eastAsia="en-US" w:bidi="ar-SA"/>
      </w:rPr>
    </w:lvl>
    <w:lvl w:ilvl="4" w:tplc="98E07054">
      <w:numFmt w:val="bullet"/>
      <w:lvlText w:val="•"/>
      <w:lvlJc w:val="left"/>
      <w:pPr>
        <w:ind w:left="4608" w:hanging="159"/>
      </w:pPr>
      <w:rPr>
        <w:rFonts w:hint="default"/>
        <w:lang w:val="en-US" w:eastAsia="en-US" w:bidi="ar-SA"/>
      </w:rPr>
    </w:lvl>
    <w:lvl w:ilvl="5" w:tplc="BFD608B2">
      <w:numFmt w:val="bullet"/>
      <w:lvlText w:val="•"/>
      <w:lvlJc w:val="left"/>
      <w:pPr>
        <w:ind w:left="5660" w:hanging="159"/>
      </w:pPr>
      <w:rPr>
        <w:rFonts w:hint="default"/>
        <w:lang w:val="en-US" w:eastAsia="en-US" w:bidi="ar-SA"/>
      </w:rPr>
    </w:lvl>
    <w:lvl w:ilvl="6" w:tplc="E0D87008">
      <w:numFmt w:val="bullet"/>
      <w:lvlText w:val="•"/>
      <w:lvlJc w:val="left"/>
      <w:pPr>
        <w:ind w:left="6712" w:hanging="159"/>
      </w:pPr>
      <w:rPr>
        <w:rFonts w:hint="default"/>
        <w:lang w:val="en-US" w:eastAsia="en-US" w:bidi="ar-SA"/>
      </w:rPr>
    </w:lvl>
    <w:lvl w:ilvl="7" w:tplc="72F82EBE">
      <w:numFmt w:val="bullet"/>
      <w:lvlText w:val="•"/>
      <w:lvlJc w:val="left"/>
      <w:pPr>
        <w:ind w:left="7764" w:hanging="159"/>
      </w:pPr>
      <w:rPr>
        <w:rFonts w:hint="default"/>
        <w:lang w:val="en-US" w:eastAsia="en-US" w:bidi="ar-SA"/>
      </w:rPr>
    </w:lvl>
    <w:lvl w:ilvl="8" w:tplc="B2FAC460">
      <w:numFmt w:val="bullet"/>
      <w:lvlText w:val="•"/>
      <w:lvlJc w:val="left"/>
      <w:pPr>
        <w:ind w:left="8816" w:hanging="159"/>
      </w:pPr>
      <w:rPr>
        <w:rFonts w:hint="default"/>
        <w:lang w:val="en-US" w:eastAsia="en-US" w:bidi="ar-SA"/>
      </w:rPr>
    </w:lvl>
  </w:abstractNum>
  <w:abstractNum w:abstractNumId="1" w15:restartNumberingAfterBreak="0">
    <w:nsid w:val="4FF52163"/>
    <w:multiLevelType w:val="hybridMultilevel"/>
    <w:tmpl w:val="177A1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4056596">
    <w:abstractNumId w:val="0"/>
  </w:num>
  <w:num w:numId="2" w16cid:durableId="837962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C9"/>
    <w:rsid w:val="00035D7F"/>
    <w:rsid w:val="00065AB5"/>
    <w:rsid w:val="00080FC6"/>
    <w:rsid w:val="000A18ED"/>
    <w:rsid w:val="000C2C25"/>
    <w:rsid w:val="000E2163"/>
    <w:rsid w:val="001044E4"/>
    <w:rsid w:val="0012569C"/>
    <w:rsid w:val="00140D53"/>
    <w:rsid w:val="00150291"/>
    <w:rsid w:val="00150CC6"/>
    <w:rsid w:val="00173A86"/>
    <w:rsid w:val="00183B9C"/>
    <w:rsid w:val="001A5064"/>
    <w:rsid w:val="001A6D7D"/>
    <w:rsid w:val="001E1232"/>
    <w:rsid w:val="0022625B"/>
    <w:rsid w:val="00274B2D"/>
    <w:rsid w:val="0029122D"/>
    <w:rsid w:val="0029550A"/>
    <w:rsid w:val="002B68C3"/>
    <w:rsid w:val="002F4D23"/>
    <w:rsid w:val="0036655E"/>
    <w:rsid w:val="00385630"/>
    <w:rsid w:val="003B2D60"/>
    <w:rsid w:val="00402412"/>
    <w:rsid w:val="00412F0A"/>
    <w:rsid w:val="004243CB"/>
    <w:rsid w:val="004528CD"/>
    <w:rsid w:val="004B06FF"/>
    <w:rsid w:val="004B2155"/>
    <w:rsid w:val="004C1830"/>
    <w:rsid w:val="004C1D78"/>
    <w:rsid w:val="004E2770"/>
    <w:rsid w:val="004F31ED"/>
    <w:rsid w:val="00502DE5"/>
    <w:rsid w:val="00507053"/>
    <w:rsid w:val="00543C29"/>
    <w:rsid w:val="00545833"/>
    <w:rsid w:val="005501BC"/>
    <w:rsid w:val="00551330"/>
    <w:rsid w:val="00556D68"/>
    <w:rsid w:val="00566059"/>
    <w:rsid w:val="00567B56"/>
    <w:rsid w:val="005A781B"/>
    <w:rsid w:val="005B268B"/>
    <w:rsid w:val="005B75CD"/>
    <w:rsid w:val="005F01C9"/>
    <w:rsid w:val="005F1347"/>
    <w:rsid w:val="00613236"/>
    <w:rsid w:val="00622F33"/>
    <w:rsid w:val="00632D40"/>
    <w:rsid w:val="00635BB8"/>
    <w:rsid w:val="00657030"/>
    <w:rsid w:val="00681986"/>
    <w:rsid w:val="00690EA8"/>
    <w:rsid w:val="00695B79"/>
    <w:rsid w:val="006A291F"/>
    <w:rsid w:val="006C113A"/>
    <w:rsid w:val="006D5FEE"/>
    <w:rsid w:val="006E405B"/>
    <w:rsid w:val="007723D6"/>
    <w:rsid w:val="00772507"/>
    <w:rsid w:val="007779CB"/>
    <w:rsid w:val="007827B3"/>
    <w:rsid w:val="00782BF3"/>
    <w:rsid w:val="00783B3E"/>
    <w:rsid w:val="007A36C5"/>
    <w:rsid w:val="007A7475"/>
    <w:rsid w:val="007C436C"/>
    <w:rsid w:val="007E31CC"/>
    <w:rsid w:val="007E7C47"/>
    <w:rsid w:val="007F09A5"/>
    <w:rsid w:val="007F5720"/>
    <w:rsid w:val="00822A5B"/>
    <w:rsid w:val="00877323"/>
    <w:rsid w:val="0089055F"/>
    <w:rsid w:val="008A4488"/>
    <w:rsid w:val="008A5E25"/>
    <w:rsid w:val="008A6991"/>
    <w:rsid w:val="008C6299"/>
    <w:rsid w:val="008D71CE"/>
    <w:rsid w:val="008E6237"/>
    <w:rsid w:val="008F33F6"/>
    <w:rsid w:val="00937236"/>
    <w:rsid w:val="0098230E"/>
    <w:rsid w:val="009A6003"/>
    <w:rsid w:val="009C3721"/>
    <w:rsid w:val="009F472F"/>
    <w:rsid w:val="00A10C40"/>
    <w:rsid w:val="00A311B1"/>
    <w:rsid w:val="00A512E8"/>
    <w:rsid w:val="00A70069"/>
    <w:rsid w:val="00AA7F9F"/>
    <w:rsid w:val="00AD3A35"/>
    <w:rsid w:val="00B0228E"/>
    <w:rsid w:val="00B14F12"/>
    <w:rsid w:val="00B23200"/>
    <w:rsid w:val="00B3157C"/>
    <w:rsid w:val="00B57045"/>
    <w:rsid w:val="00B74A9A"/>
    <w:rsid w:val="00B8034D"/>
    <w:rsid w:val="00BA1A18"/>
    <w:rsid w:val="00BA5F64"/>
    <w:rsid w:val="00BA7084"/>
    <w:rsid w:val="00BB0B86"/>
    <w:rsid w:val="00BB7CAD"/>
    <w:rsid w:val="00BC04C6"/>
    <w:rsid w:val="00BC2E0C"/>
    <w:rsid w:val="00BD21E2"/>
    <w:rsid w:val="00BF0039"/>
    <w:rsid w:val="00C2337D"/>
    <w:rsid w:val="00C322DF"/>
    <w:rsid w:val="00C5482A"/>
    <w:rsid w:val="00C66209"/>
    <w:rsid w:val="00C6625C"/>
    <w:rsid w:val="00C6663B"/>
    <w:rsid w:val="00CD28EB"/>
    <w:rsid w:val="00D02C2C"/>
    <w:rsid w:val="00D3516C"/>
    <w:rsid w:val="00D46A8C"/>
    <w:rsid w:val="00D71079"/>
    <w:rsid w:val="00D82044"/>
    <w:rsid w:val="00DA4EDA"/>
    <w:rsid w:val="00DA7B8F"/>
    <w:rsid w:val="00DB15F9"/>
    <w:rsid w:val="00DD17A4"/>
    <w:rsid w:val="00DE1619"/>
    <w:rsid w:val="00E23CEA"/>
    <w:rsid w:val="00E25DA1"/>
    <w:rsid w:val="00E530D3"/>
    <w:rsid w:val="00E612BC"/>
    <w:rsid w:val="00E738E7"/>
    <w:rsid w:val="00E76852"/>
    <w:rsid w:val="00EA21C6"/>
    <w:rsid w:val="00EA6188"/>
    <w:rsid w:val="00F00ADB"/>
    <w:rsid w:val="00F268F1"/>
    <w:rsid w:val="00F35CC8"/>
    <w:rsid w:val="00F37F9B"/>
    <w:rsid w:val="00F452A9"/>
    <w:rsid w:val="00F76135"/>
    <w:rsid w:val="00F80199"/>
    <w:rsid w:val="00FB001D"/>
    <w:rsid w:val="00FB2F19"/>
    <w:rsid w:val="00FC1D39"/>
    <w:rsid w:val="00FD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87B06"/>
  <w15:docId w15:val="{1F342461-11BE-4577-AACE-15A34134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10"/>
      <w:ind w:left="20"/>
    </w:pPr>
    <w:rPr>
      <w:sz w:val="23"/>
      <w:szCs w:val="23"/>
    </w:rPr>
  </w:style>
  <w:style w:type="paragraph" w:styleId="ListParagraph">
    <w:name w:val="List Paragraph"/>
    <w:basedOn w:val="Normal"/>
    <w:uiPriority w:val="1"/>
    <w:qFormat/>
    <w:pPr>
      <w:spacing w:before="94"/>
      <w:ind w:left="395" w:hanging="164"/>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1619"/>
    <w:pPr>
      <w:tabs>
        <w:tab w:val="center" w:pos="4680"/>
        <w:tab w:val="right" w:pos="9360"/>
      </w:tabs>
    </w:pPr>
  </w:style>
  <w:style w:type="character" w:customStyle="1" w:styleId="HeaderChar">
    <w:name w:val="Header Char"/>
    <w:basedOn w:val="DefaultParagraphFont"/>
    <w:link w:val="Header"/>
    <w:uiPriority w:val="99"/>
    <w:rsid w:val="00DE1619"/>
    <w:rPr>
      <w:rFonts w:ascii="Times New Roman" w:eastAsia="Times New Roman" w:hAnsi="Times New Roman" w:cs="Times New Roman"/>
    </w:rPr>
  </w:style>
  <w:style w:type="paragraph" w:styleId="Footer">
    <w:name w:val="footer"/>
    <w:basedOn w:val="Normal"/>
    <w:link w:val="FooterChar"/>
    <w:uiPriority w:val="99"/>
    <w:unhideWhenUsed/>
    <w:rsid w:val="00DE1619"/>
    <w:pPr>
      <w:tabs>
        <w:tab w:val="center" w:pos="4680"/>
        <w:tab w:val="right" w:pos="9360"/>
      </w:tabs>
    </w:pPr>
  </w:style>
  <w:style w:type="character" w:customStyle="1" w:styleId="FooterChar">
    <w:name w:val="Footer Char"/>
    <w:basedOn w:val="DefaultParagraphFont"/>
    <w:link w:val="Footer"/>
    <w:uiPriority w:val="99"/>
    <w:rsid w:val="00DE161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E1619"/>
    <w:rPr>
      <w:sz w:val="16"/>
      <w:szCs w:val="16"/>
    </w:rPr>
  </w:style>
  <w:style w:type="paragraph" w:styleId="CommentText">
    <w:name w:val="annotation text"/>
    <w:basedOn w:val="Normal"/>
    <w:link w:val="CommentTextChar"/>
    <w:uiPriority w:val="99"/>
    <w:unhideWhenUsed/>
    <w:rsid w:val="00DE1619"/>
    <w:rPr>
      <w:sz w:val="20"/>
      <w:szCs w:val="20"/>
    </w:rPr>
  </w:style>
  <w:style w:type="character" w:customStyle="1" w:styleId="CommentTextChar">
    <w:name w:val="Comment Text Char"/>
    <w:basedOn w:val="DefaultParagraphFont"/>
    <w:link w:val="CommentText"/>
    <w:uiPriority w:val="99"/>
    <w:rsid w:val="00DE16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619"/>
    <w:rPr>
      <w:b/>
      <w:bCs/>
    </w:rPr>
  </w:style>
  <w:style w:type="character" w:customStyle="1" w:styleId="CommentSubjectChar">
    <w:name w:val="Comment Subject Char"/>
    <w:basedOn w:val="CommentTextChar"/>
    <w:link w:val="CommentSubject"/>
    <w:uiPriority w:val="99"/>
    <w:semiHidden/>
    <w:rsid w:val="00DE161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C1830"/>
    <w:rPr>
      <w:color w:val="0000FF" w:themeColor="hyperlink"/>
      <w:u w:val="single"/>
    </w:rPr>
  </w:style>
  <w:style w:type="character" w:styleId="UnresolvedMention">
    <w:name w:val="Unresolved Mention"/>
    <w:basedOn w:val="DefaultParagraphFont"/>
    <w:uiPriority w:val="99"/>
    <w:semiHidden/>
    <w:unhideWhenUsed/>
    <w:rsid w:val="004C1830"/>
    <w:rPr>
      <w:color w:val="605E5C"/>
      <w:shd w:val="clear" w:color="auto" w:fill="E1DFDD"/>
    </w:rPr>
  </w:style>
  <w:style w:type="character" w:styleId="FollowedHyperlink">
    <w:name w:val="FollowedHyperlink"/>
    <w:basedOn w:val="DefaultParagraphFont"/>
    <w:uiPriority w:val="99"/>
    <w:semiHidden/>
    <w:unhideWhenUsed/>
    <w:rsid w:val="00690EA8"/>
    <w:rPr>
      <w:color w:val="800080" w:themeColor="followedHyperlink"/>
      <w:u w:val="single"/>
    </w:rPr>
  </w:style>
  <w:style w:type="paragraph" w:styleId="Revision">
    <w:name w:val="Revision"/>
    <w:hidden/>
    <w:uiPriority w:val="99"/>
    <w:semiHidden/>
    <w:rsid w:val="00C2337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a.secure.force.com/ReturnsFor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sa.secure.force.com/Returns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a.com/wp-content/uploads/RSA-End-User-License-Agreement.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sa.com/wp-content/uploads/RSA-End-User-License-Agre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7153025-6c42-41f7-b964-1e95d38194c3" xsi:nil="true"/>
    <_ip_UnifiedCompliancePolicyProperties xmlns="http://schemas.microsoft.com/sharepoint/v3" xsi:nil="true"/>
    <lcf76f155ced4ddcb4097134ff3c332f xmlns="a88beaef-12b6-4630-8072-3f99b86020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A14BFA3404C5478B959E4D98211C7C" ma:contentTypeVersion="16" ma:contentTypeDescription="Create a new document." ma:contentTypeScope="" ma:versionID="04f279495d37ccd7f0a461714bf66b4c">
  <xsd:schema xmlns:xsd="http://www.w3.org/2001/XMLSchema" xmlns:xs="http://www.w3.org/2001/XMLSchema" xmlns:p="http://schemas.microsoft.com/office/2006/metadata/properties" xmlns:ns1="http://schemas.microsoft.com/sharepoint/v3" xmlns:ns2="a88beaef-12b6-4630-8072-3f99b86020ad" xmlns:ns3="c7153025-6c42-41f7-b964-1e95d38194c3" targetNamespace="http://schemas.microsoft.com/office/2006/metadata/properties" ma:root="true" ma:fieldsID="61464799c31e9e5725399d09d127df7b" ns1:_="" ns2:_="" ns3:_="">
    <xsd:import namespace="http://schemas.microsoft.com/sharepoint/v3"/>
    <xsd:import namespace="a88beaef-12b6-4630-8072-3f99b86020ad"/>
    <xsd:import namespace="c7153025-6c42-41f7-b964-1e95d3819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beaef-12b6-4630-8072-3f99b8602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89c7f4-ef7d-47bd-855a-d72f2f6edf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53025-6c42-41f7-b964-1e95d38194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606c5e-66e7-4855-861f-c937a9c7679c}" ma:internalName="TaxCatchAll" ma:showField="CatchAllData" ma:web="c7153025-6c42-41f7-b964-1e95d38194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05895-025A-4D10-A75E-9C789BA9F3C9}">
  <ds:schemaRefs>
    <ds:schemaRef ds:uri="http://schemas.microsoft.com/sharepoint/v3/contenttype/forms"/>
  </ds:schemaRefs>
</ds:datastoreItem>
</file>

<file path=customXml/itemProps2.xml><?xml version="1.0" encoding="utf-8"?>
<ds:datastoreItem xmlns:ds="http://schemas.openxmlformats.org/officeDocument/2006/customXml" ds:itemID="{B2FEF9BE-C3E5-46AA-9989-6340B04FC13C}">
  <ds:schemaRefs>
    <ds:schemaRef ds:uri="http://schemas.microsoft.com/office/2006/metadata/properties"/>
    <ds:schemaRef ds:uri="http://schemas.microsoft.com/office/infopath/2007/PartnerControls"/>
    <ds:schemaRef ds:uri="http://schemas.microsoft.com/sharepoint/v3"/>
    <ds:schemaRef ds:uri="c7153025-6c42-41f7-b964-1e95d38194c3"/>
    <ds:schemaRef ds:uri="a88beaef-12b6-4630-8072-3f99b86020ad"/>
  </ds:schemaRefs>
</ds:datastoreItem>
</file>

<file path=customXml/itemProps3.xml><?xml version="1.0" encoding="utf-8"?>
<ds:datastoreItem xmlns:ds="http://schemas.openxmlformats.org/officeDocument/2006/customXml" ds:itemID="{2ABB5417-6930-405D-8CF4-C210ECBD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8beaef-12b6-4630-8072-3f99b86020ad"/>
    <ds:schemaRef ds:uri="c7153025-6c42-41f7-b964-1e95d3819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Links>
    <vt:vector size="24" baseType="variant">
      <vt:variant>
        <vt:i4>4390935</vt:i4>
      </vt:variant>
      <vt:variant>
        <vt:i4>9</vt:i4>
      </vt:variant>
      <vt:variant>
        <vt:i4>0</vt:i4>
      </vt:variant>
      <vt:variant>
        <vt:i4>5</vt:i4>
      </vt:variant>
      <vt:variant>
        <vt:lpwstr>https://rsa.secure.force.com/ReturnsForm</vt:lpwstr>
      </vt:variant>
      <vt:variant>
        <vt:lpwstr/>
      </vt:variant>
      <vt:variant>
        <vt:i4>4390935</vt:i4>
      </vt:variant>
      <vt:variant>
        <vt:i4>6</vt:i4>
      </vt:variant>
      <vt:variant>
        <vt:i4>0</vt:i4>
      </vt:variant>
      <vt:variant>
        <vt:i4>5</vt:i4>
      </vt:variant>
      <vt:variant>
        <vt:lpwstr>https://rsa.secure.force.com/ReturnsForm</vt:lpwstr>
      </vt:variant>
      <vt:variant>
        <vt:lpwstr/>
      </vt:variant>
      <vt:variant>
        <vt:i4>262150</vt:i4>
      </vt:variant>
      <vt:variant>
        <vt:i4>3</vt:i4>
      </vt:variant>
      <vt:variant>
        <vt:i4>0</vt:i4>
      </vt:variant>
      <vt:variant>
        <vt:i4>5</vt:i4>
      </vt:variant>
      <vt:variant>
        <vt:lpwstr>https://www.rsa.com/wp-content/uploads/RSA-End-User-License-Agreement.pdf</vt:lpwstr>
      </vt:variant>
      <vt:variant>
        <vt:lpwstr/>
      </vt:variant>
      <vt:variant>
        <vt:i4>262150</vt:i4>
      </vt:variant>
      <vt:variant>
        <vt:i4>0</vt:i4>
      </vt:variant>
      <vt:variant>
        <vt:i4>0</vt:i4>
      </vt:variant>
      <vt:variant>
        <vt:i4>5</vt:i4>
      </vt:variant>
      <vt:variant>
        <vt:lpwstr>https://www.rsa.com/wp-content/uploads/RSA-End-User-License-Agreement.pdf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dc:creator>
  <cp:keywords/>
  <cp:lastModifiedBy>John Moustis</cp:lastModifiedBy>
  <cp:revision>46</cp:revision>
  <dcterms:created xsi:type="dcterms:W3CDTF">2022-07-05T21:56:00Z</dcterms:created>
  <dcterms:modified xsi:type="dcterms:W3CDTF">2023-10-13T18:04:00Z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2022-01-05T00:00:00Z</vt:filetime>
  </property>
  <property fmtid="{D5CDD505-2E9C-101B-9397-08002B2CF9AE}" pid="5" name="MSIP_Label_34759c52-a6db-4813-b00f-5ea20e29646d_Enabled">
    <vt:lpwstr>true</vt:lpwstr>
  </property>
  <property fmtid="{D5CDD505-2E9C-101B-9397-08002B2CF9AE}" pid="6" name="MSIP_Label_34759c52-a6db-4813-b00f-5ea20e29646d_SetDate">
    <vt:lpwstr>2022-01-05T10:52:18Z</vt:lpwstr>
  </property>
  <property fmtid="{D5CDD505-2E9C-101B-9397-08002B2CF9AE}" pid="7" name="MSIP_Label_34759c52-a6db-4813-b00f-5ea20e29646d_Method">
    <vt:lpwstr>Privileged</vt:lpwstr>
  </property>
  <property fmtid="{D5CDD505-2E9C-101B-9397-08002B2CF9AE}" pid="8" name="MSIP_Label_34759c52-a6db-4813-b00f-5ea20e29646d_Name">
    <vt:lpwstr>Public</vt:lpwstr>
  </property>
  <property fmtid="{D5CDD505-2E9C-101B-9397-08002B2CF9AE}" pid="9" name="MSIP_Label_34759c52-a6db-4813-b00f-5ea20e29646d_SiteId">
    <vt:lpwstr>945c199a-83a2-4e80-9f8c-5a91be5752dd</vt:lpwstr>
  </property>
  <property fmtid="{D5CDD505-2E9C-101B-9397-08002B2CF9AE}" pid="10" name="MSIP_Label_34759c52-a6db-4813-b00f-5ea20e29646d_ActionId">
    <vt:lpwstr>3879937c-eb76-44bb-b5b8-55695cb4651b</vt:lpwstr>
  </property>
  <property fmtid="{D5CDD505-2E9C-101B-9397-08002B2CF9AE}" pid="11" name="MSIP_Label_34759c52-a6db-4813-b00f-5ea20e29646d_ContentBits">
    <vt:lpwstr>0</vt:lpwstr>
  </property>
  <property fmtid="{D5CDD505-2E9C-101B-9397-08002B2CF9AE}" pid="12" name="MSIP_Label_c766a30f-2e2d-4316-90da-d85cf49509ca_Enabled">
    <vt:lpwstr>true</vt:lpwstr>
  </property>
  <property fmtid="{D5CDD505-2E9C-101B-9397-08002B2CF9AE}" pid="13" name="MSIP_Label_c766a30f-2e2d-4316-90da-d85cf49509ca_SetDate">
    <vt:lpwstr>2022-07-05T18:58:56Z</vt:lpwstr>
  </property>
  <property fmtid="{D5CDD505-2E9C-101B-9397-08002B2CF9AE}" pid="14" name="MSIP_Label_c766a30f-2e2d-4316-90da-d85cf49509ca_Method">
    <vt:lpwstr>Privileged</vt:lpwstr>
  </property>
  <property fmtid="{D5CDD505-2E9C-101B-9397-08002B2CF9AE}" pid="15" name="MSIP_Label_c766a30f-2e2d-4316-90da-d85cf49509ca_Name">
    <vt:lpwstr>External Public</vt:lpwstr>
  </property>
  <property fmtid="{D5CDD505-2E9C-101B-9397-08002B2CF9AE}" pid="16" name="MSIP_Label_c766a30f-2e2d-4316-90da-d85cf49509ca_SiteId">
    <vt:lpwstr>3e855fcd-2033-4481-8ea0-c540b5640450</vt:lpwstr>
  </property>
  <property fmtid="{D5CDD505-2E9C-101B-9397-08002B2CF9AE}" pid="17" name="MSIP_Label_c766a30f-2e2d-4316-90da-d85cf49509ca_ActionId">
    <vt:lpwstr>36b2aa30-8f86-46bb-955f-92e4331cdb97</vt:lpwstr>
  </property>
  <property fmtid="{D5CDD505-2E9C-101B-9397-08002B2CF9AE}" pid="18" name="MSIP_Label_c766a30f-2e2d-4316-90da-d85cf49509ca_ContentBits">
    <vt:lpwstr>0</vt:lpwstr>
  </property>
  <property fmtid="{D5CDD505-2E9C-101B-9397-08002B2CF9AE}" pid="19" name="ContentTypeId">
    <vt:lpwstr>0x01010089A14BFA3404C5478B959E4D98211C7C</vt:lpwstr>
  </property>
  <property fmtid="{D5CDD505-2E9C-101B-9397-08002B2CF9AE}" pid="20" name="MediaServiceImageTags">
    <vt:lpwstr/>
  </property>
</Properties>
</file>